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9E75" w14:textId="77777777" w:rsidR="00A17549" w:rsidRPr="00F511E7" w:rsidRDefault="00A17549">
      <w:pPr>
        <w:rPr>
          <w:lang w:val="bs-Latn-BA"/>
        </w:rPr>
      </w:pPr>
    </w:p>
    <w:p w14:paraId="5F3C9C6F" w14:textId="3BCA1D01" w:rsidR="00A17549" w:rsidRPr="00F511E7" w:rsidRDefault="00103EA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s-Latn-BA"/>
        </w:rPr>
      </w:pPr>
      <w:r w:rsidRPr="00F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s-Latn-BA"/>
        </w:rPr>
        <w:t xml:space="preserve">POZIV PREDSTAVNICIMA_CAMA LOKALNIH RESURSNIH ORGANIZACIJA </w:t>
      </w:r>
    </w:p>
    <w:p w14:paraId="334A356D" w14:textId="55271802" w:rsidR="00A17549" w:rsidRPr="00F511E7" w:rsidRDefault="00103EA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s-Latn-BA"/>
        </w:rPr>
      </w:pPr>
      <w:r w:rsidRPr="00F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s-Latn-BA"/>
        </w:rPr>
        <w:t xml:space="preserve">Poziv za učešće na </w:t>
      </w:r>
      <w:r w:rsidR="00906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s-Latn-BA"/>
        </w:rPr>
        <w:t xml:space="preserve">online </w:t>
      </w:r>
      <w:r w:rsidRPr="00F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s-Latn-BA"/>
        </w:rPr>
        <w:t>prezentaciji USAID-ovog projekta Snaga lokalnog/Podrška lokalnim resursnim organizacijama (LRO</w:t>
      </w:r>
      <w:r w:rsidR="009B0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s-Latn-BA"/>
        </w:rPr>
        <w:t>/</w:t>
      </w:r>
      <w:r w:rsidRPr="00F5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s-Latn-BA"/>
        </w:rPr>
        <w:t>A)</w:t>
      </w:r>
    </w:p>
    <w:p w14:paraId="40F06E0A" w14:textId="73B1D24C" w:rsidR="00A17549" w:rsidRPr="00F511E7" w:rsidRDefault="00E40BFF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bookmarkStart w:id="0" w:name="_Hlk15270498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Udruženje </w:t>
      </w:r>
      <w:r w:rsidR="00103EA3"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Mreža za izgradnju mira poziva zainteresovane lokalne resursne </w:t>
      </w:r>
      <w:r w:rsidR="00103EA3" w:rsidRPr="0074738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organizacije (LRO) sa </w:t>
      </w:r>
      <w:r w:rsidR="00027762" w:rsidRPr="00027762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teritorij</w:t>
      </w:r>
      <w:r w:rsidR="00027762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e</w:t>
      </w:r>
      <w:r w:rsidR="00027762" w:rsidRPr="00027762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Federacije Bosne i Hercegovine (FBiH) </w:t>
      </w:r>
      <w:r w:rsidR="00027762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koje </w:t>
      </w:r>
      <w:r w:rsidR="00212B6C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imaju sjedište i djeluju u </w:t>
      </w:r>
      <w:r w:rsidR="00027762" w:rsidRPr="00027762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sljedećim kantonima: Bosansko</w:t>
      </w:r>
      <w:r w:rsidR="00451EFB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- </w:t>
      </w:r>
      <w:r w:rsidR="00027762" w:rsidRPr="00027762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podrinjski kanton (BPK), Hercegovačko – neretvanski kanton (HNK), Kanton Sarajevo (KS), Posavski kanton (PK), Srednjobosanski kanton (SBK), Unsko</w:t>
      </w:r>
      <w:r w:rsidR="00451EFB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027762" w:rsidRPr="00027762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-</w:t>
      </w:r>
      <w:r w:rsidR="00451EFB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027762" w:rsidRPr="00027762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sanski kanton (USK) i  Zeničko – dobojski kanton (ZDK), teritoriji Republike Srpske (RS) i  Brčko Distrikta (BD BiH</w:t>
      </w:r>
      <w:r w:rsidR="00747380" w:rsidRPr="0074738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,</w:t>
      </w:r>
      <w:r w:rsidR="009B0161" w:rsidRPr="0074738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03EA3" w:rsidRPr="00747380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da učestvuju</w:t>
      </w:r>
      <w:r w:rsidR="00103EA3"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na </w:t>
      </w:r>
      <w:r w:rsidR="00212B6C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online </w:t>
      </w:r>
      <w:r w:rsidR="00103EA3"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prezentaciji i saznaju više o mogućnostima finansiranja koje su dostupne putem </w:t>
      </w:r>
      <w:r w:rsidR="00103EA3" w:rsidRPr="00F5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USAID-ovog projekta Snaga lokalnog/Podrška lokalnim resursnim organizacijama (LRO/A)</w:t>
      </w:r>
      <w:r w:rsidR="00103EA3"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. </w:t>
      </w:r>
      <w:bookmarkEnd w:id="0"/>
      <w:r w:rsidR="00103EA3"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Prezentacija će se održati </w:t>
      </w:r>
      <w:r w:rsidR="0002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13</w:t>
      </w:r>
      <w:r w:rsidR="00103EA3" w:rsidRPr="00F5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. decembra 202</w:t>
      </w:r>
      <w:r w:rsidR="009B0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3</w:t>
      </w:r>
      <w:r w:rsidR="00103EA3" w:rsidRPr="00F5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 xml:space="preserve">. godine </w:t>
      </w:r>
      <w:r w:rsidR="0002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putem Zoom platforme</w:t>
      </w:r>
      <w:r w:rsidR="00103EA3" w:rsidRPr="00C93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, sa početkom u 1</w:t>
      </w:r>
      <w:r w:rsidR="00027762" w:rsidRPr="00C93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0</w:t>
      </w:r>
      <w:r w:rsidR="00103EA3" w:rsidRPr="00C93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:</w:t>
      </w:r>
      <w:r w:rsidR="009B0161" w:rsidRPr="00C93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0</w:t>
      </w:r>
      <w:r w:rsidR="00103EA3" w:rsidRPr="00C93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0h</w:t>
      </w:r>
      <w:r w:rsidR="00103EA3"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, tokom koje će se prezentirati prethodno pomenuti projekat zainteresovanim LRO-</w:t>
      </w:r>
      <w:r w:rsidR="00E93F2C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i</w:t>
      </w:r>
      <w:r w:rsidR="00103EA3"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ma.</w:t>
      </w:r>
      <w:r w:rsidR="00CB273F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Dodatno, pored prezentacije </w:t>
      </w:r>
      <w:hyperlink r:id="rId7" w:history="1">
        <w:r w:rsidR="00CB273F" w:rsidRPr="0060047E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  <w:lang w:val="bs-Latn-BA"/>
          </w:rPr>
          <w:t>javnog poziva za dodjelu bespovratnih sredstava</w:t>
        </w:r>
      </w:hyperlink>
      <w:r w:rsidR="00CB273F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, Udruženje Mreža za izgradnju mira će predstaviti i detalje </w:t>
      </w:r>
      <w:r w:rsidR="00CB273F" w:rsidRPr="001749F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javnog poziva za filantropske inicijative u Bosni i Hercegovini</w:t>
      </w:r>
      <w:r w:rsidR="00CB273F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. </w:t>
      </w:r>
    </w:p>
    <w:p w14:paraId="62BA4E7F" w14:textId="01E4C085" w:rsidR="00A17549" w:rsidRPr="00F511E7" w:rsidRDefault="00103EA3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Svrha LRO/A je jačanje uloge LRO-a u razvoju lokalnih zajednica povećanjem efikasnosti organizacija, saradnje između LRO i filantropije u lokalnim zajednicama. </w:t>
      </w:r>
      <w:r w:rsidR="00E40BFF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Udruženje </w:t>
      </w:r>
      <w:r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Mreža za izgradnju mira, u partnerstvu sa USAID-om, nastoji da podrži LRO, mobiliše resurse i unaprijedi saradnju sa lokalnim vlastima, biznisima i javnošću u rješavanju izazova u razvoju zajednica.</w:t>
      </w:r>
    </w:p>
    <w:p w14:paraId="20624850" w14:textId="39548F75" w:rsidR="00A17549" w:rsidRPr="00F511E7" w:rsidRDefault="00103EA3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U sklopu ovog projekta, </w:t>
      </w:r>
      <w:r w:rsidR="00E40BFF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Udruženje </w:t>
      </w:r>
      <w:r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Mreža za izgradnju mira će vršiti distribuciju </w:t>
      </w:r>
      <w:r w:rsidRPr="00F5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institucionalnih</w:t>
      </w:r>
      <w:r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i </w:t>
      </w:r>
      <w:r w:rsidRPr="00F5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operativnih</w:t>
      </w:r>
      <w:r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grantova LRO-ima širom Bosne i Hercegovine. Detaljne informacije o projektu i </w:t>
      </w:r>
      <w:r w:rsidR="009C17AB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javnom </w:t>
      </w:r>
      <w:r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pozivu će biti predstavljene na </w:t>
      </w:r>
      <w:r w:rsidRPr="00212B6C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prezentaciji </w:t>
      </w:r>
      <w:r w:rsidRPr="00C9325F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1</w:t>
      </w:r>
      <w:r w:rsidR="00027762" w:rsidRPr="00C9325F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3</w:t>
      </w:r>
      <w:r w:rsidRPr="00C9325F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. decembra</w:t>
      </w:r>
      <w:r w:rsidRPr="00212B6C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202</w:t>
      </w:r>
      <w:r w:rsidR="00CB273F" w:rsidRPr="00212B6C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3</w:t>
      </w:r>
      <w:r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. godine. </w:t>
      </w:r>
    </w:p>
    <w:p w14:paraId="757CE74C" w14:textId="55764168" w:rsidR="00A17549" w:rsidRPr="00F511E7" w:rsidRDefault="00103EA3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Ukoliko imate pitanja, molimo vas da svoja pitanja dostavite putem maila na </w:t>
      </w:r>
      <w:hyperlink r:id="rId8">
        <w:r w:rsidRPr="00F511E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bs-Latn-BA"/>
          </w:rPr>
          <w:t>dajana.celebic@mreza-mira.net</w:t>
        </w:r>
      </w:hyperlink>
      <w:r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(kontakt osoba Dajana Čelebić). Molimo vas da svoje prisustvo potvrdite </w:t>
      </w:r>
      <w:r w:rsidRPr="00F5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 xml:space="preserve">najkasnije do </w:t>
      </w:r>
      <w:r w:rsidR="00255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1</w:t>
      </w:r>
      <w:r w:rsidR="0002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1</w:t>
      </w:r>
      <w:r w:rsidRPr="00F5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. decembra 202</w:t>
      </w:r>
      <w:r w:rsidR="00CB2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3</w:t>
      </w:r>
      <w:r w:rsidRPr="00F5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. godine do 1</w:t>
      </w:r>
      <w:r w:rsidR="00CB2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 xml:space="preserve">6 </w:t>
      </w:r>
      <w:r w:rsidRPr="00F5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h</w:t>
      </w:r>
      <w:r w:rsidRPr="00F511E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prijavom na </w:t>
      </w:r>
      <w:hyperlink r:id="rId9" w:history="1">
        <w:r w:rsidRPr="009928A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bs-Latn-BA"/>
          </w:rPr>
          <w:t>lin</w:t>
        </w:r>
        <w:bookmarkStart w:id="1" w:name="_GoBack"/>
        <w:bookmarkEnd w:id="1"/>
        <w:r w:rsidRPr="009928A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bs-Latn-BA"/>
          </w:rPr>
          <w:t>k</w:t>
        </w:r>
      </w:hyperlink>
      <w:r w:rsidRPr="009928A5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53C23E54" w14:textId="77777777" w:rsidR="00A17549" w:rsidRPr="00F511E7" w:rsidRDefault="00A17549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</w:p>
    <w:p w14:paraId="5DDDEFC2" w14:textId="77777777" w:rsidR="00A17549" w:rsidRPr="00F511E7" w:rsidRDefault="00A1754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s-Latn-BA"/>
        </w:rPr>
      </w:pPr>
    </w:p>
    <w:p w14:paraId="2643DE1D" w14:textId="77777777" w:rsidR="00A17549" w:rsidRPr="00F511E7" w:rsidRDefault="00A1754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s-Latn-BA"/>
        </w:rPr>
      </w:pPr>
    </w:p>
    <w:p w14:paraId="14ACC2F3" w14:textId="77777777" w:rsidR="00A17549" w:rsidRPr="00F511E7" w:rsidRDefault="00A17549">
      <w:pPr>
        <w:rPr>
          <w:lang w:val="bs-Latn-BA"/>
        </w:rPr>
      </w:pPr>
    </w:p>
    <w:sectPr w:rsidR="00A17549" w:rsidRPr="00F511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BD70" w14:textId="77777777" w:rsidR="006E3D47" w:rsidRDefault="006E3D47">
      <w:pPr>
        <w:spacing w:after="0" w:line="240" w:lineRule="auto"/>
      </w:pPr>
      <w:r>
        <w:separator/>
      </w:r>
    </w:p>
  </w:endnote>
  <w:endnote w:type="continuationSeparator" w:id="0">
    <w:p w14:paraId="02BED9B0" w14:textId="77777777" w:rsidR="006E3D47" w:rsidRDefault="006E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386B0" w14:textId="77777777" w:rsidR="00A17549" w:rsidRDefault="00A175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34BA" w14:textId="77777777" w:rsidR="00A17549" w:rsidRDefault="00A175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bookmarkStart w:id="2" w:name="_heading=h.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A564" w14:textId="77777777" w:rsidR="00A17549" w:rsidRDefault="00A175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FEE4" w14:textId="77777777" w:rsidR="006E3D47" w:rsidRDefault="006E3D47">
      <w:pPr>
        <w:spacing w:after="0" w:line="240" w:lineRule="auto"/>
      </w:pPr>
      <w:r>
        <w:separator/>
      </w:r>
    </w:p>
  </w:footnote>
  <w:footnote w:type="continuationSeparator" w:id="0">
    <w:p w14:paraId="10C5ACC6" w14:textId="77777777" w:rsidR="006E3D47" w:rsidRDefault="006E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62F4" w14:textId="77777777" w:rsidR="00A17549" w:rsidRDefault="00A175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A0A4" w14:textId="4ADADBC3" w:rsidR="00A17549" w:rsidRDefault="00103E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CABE16" wp14:editId="0BEB4875">
          <wp:extent cx="2119961" cy="82041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961" cy="82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511E7">
      <w:rPr>
        <w:color w:val="000000"/>
      </w:rPr>
      <w:t xml:space="preserve"> </w:t>
    </w:r>
    <w:r>
      <w:rPr>
        <w:color w:val="000000"/>
      </w:rPr>
      <w:t xml:space="preserve">                                                         </w:t>
    </w:r>
    <w:r>
      <w:rPr>
        <w:noProof/>
        <w:color w:val="000000"/>
      </w:rPr>
      <w:drawing>
        <wp:inline distT="0" distB="0" distL="0" distR="0" wp14:anchorId="5C476AA6" wp14:editId="3AD33A59">
          <wp:extent cx="1751164" cy="74527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164" cy="7452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BF5A" w14:textId="77777777" w:rsidR="00A17549" w:rsidRDefault="00A175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49"/>
    <w:rsid w:val="00027762"/>
    <w:rsid w:val="0003445A"/>
    <w:rsid w:val="0006731A"/>
    <w:rsid w:val="00094D44"/>
    <w:rsid w:val="00103EA3"/>
    <w:rsid w:val="001749F7"/>
    <w:rsid w:val="001E1F20"/>
    <w:rsid w:val="00212B6C"/>
    <w:rsid w:val="00255456"/>
    <w:rsid w:val="003B2BAD"/>
    <w:rsid w:val="00451EFB"/>
    <w:rsid w:val="00554B11"/>
    <w:rsid w:val="005935B5"/>
    <w:rsid w:val="0060047E"/>
    <w:rsid w:val="00607889"/>
    <w:rsid w:val="00686239"/>
    <w:rsid w:val="006C1E00"/>
    <w:rsid w:val="006E00EB"/>
    <w:rsid w:val="006E3D47"/>
    <w:rsid w:val="00747380"/>
    <w:rsid w:val="00767FD3"/>
    <w:rsid w:val="008D0ABE"/>
    <w:rsid w:val="009060DF"/>
    <w:rsid w:val="00917BE1"/>
    <w:rsid w:val="00934026"/>
    <w:rsid w:val="009928A5"/>
    <w:rsid w:val="009B0161"/>
    <w:rsid w:val="009C17AB"/>
    <w:rsid w:val="009F3DEA"/>
    <w:rsid w:val="00A17549"/>
    <w:rsid w:val="00A90619"/>
    <w:rsid w:val="00AA3F4D"/>
    <w:rsid w:val="00AC1539"/>
    <w:rsid w:val="00AD33AF"/>
    <w:rsid w:val="00BF7583"/>
    <w:rsid w:val="00C44E7F"/>
    <w:rsid w:val="00C9325F"/>
    <w:rsid w:val="00CB273F"/>
    <w:rsid w:val="00CB79CC"/>
    <w:rsid w:val="00CF0991"/>
    <w:rsid w:val="00CF6C34"/>
    <w:rsid w:val="00D004A9"/>
    <w:rsid w:val="00D17270"/>
    <w:rsid w:val="00D756F3"/>
    <w:rsid w:val="00DC4C31"/>
    <w:rsid w:val="00E40BFF"/>
    <w:rsid w:val="00E70B83"/>
    <w:rsid w:val="00E93F2C"/>
    <w:rsid w:val="00F511E7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298D"/>
  <w15:docId w15:val="{F0487405-E0A5-44AA-BC52-C899BB49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700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177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7700"/>
  </w:style>
  <w:style w:type="paragraph" w:styleId="Footer">
    <w:name w:val="footer"/>
    <w:basedOn w:val="Normal"/>
    <w:link w:val="FooterChar"/>
    <w:uiPriority w:val="99"/>
    <w:unhideWhenUsed/>
    <w:rsid w:val="000177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700"/>
  </w:style>
  <w:style w:type="character" w:styleId="Hyperlink">
    <w:name w:val="Hyperlink"/>
    <w:basedOn w:val="DefaultParagraphFont"/>
    <w:uiPriority w:val="99"/>
    <w:unhideWhenUsed/>
    <w:rsid w:val="00D6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38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93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F2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2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2C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3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ana.celebic@mreza-mira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nagalokalnog.ba/poziv-za-dostavljanje-projektnih-prijedloga-za-lokalne-resursne-organizacij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5kmqfdDzWSBGP0fLX0XhYqlp0iBtRggeRid6ZXRlE2k/ed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dCOWn9LSVDPtiBvt6UKSyziHMw==">AMUW2mWVwX+mtMys8HxsogMk/iGzk56CtBjRYB1hejzQ6Beaclhza/BFP6rvVPCYKHKMBIFvsud6yqCFBr+uMSWgZMgqj5WukzjDfPhFHLJ0uJVzJujWgPuLWjvwSrsQRBsR7l372TlU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Celebic</dc:creator>
  <cp:lastModifiedBy>Haris</cp:lastModifiedBy>
  <cp:revision>9</cp:revision>
  <cp:lastPrinted>2023-12-01T11:08:00Z</cp:lastPrinted>
  <dcterms:created xsi:type="dcterms:W3CDTF">2023-12-05T08:45:00Z</dcterms:created>
  <dcterms:modified xsi:type="dcterms:W3CDTF">2023-12-05T20:54:00Z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44cebe1c2c2982a953b98aeaba8ba67e05e3bd9d0b2a4cb79e106a64c83a37bd</vt:lpwstr>
  </property>
</Properties>
</file>