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4391" w14:textId="1C0BA6E1" w:rsidR="00DF2C35" w:rsidRDefault="00DF2C35" w:rsidP="00DF2C35">
      <w:pPr>
        <w:widowControl w:val="0"/>
        <w:autoSpaceDE w:val="0"/>
        <w:autoSpaceDN w:val="0"/>
        <w:adjustRightInd w:val="0"/>
        <w:spacing w:before="83"/>
        <w:ind w:left="2653"/>
        <w:rPr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6D85F2" wp14:editId="764E95A1">
            <wp:simplePos x="0" y="0"/>
            <wp:positionH relativeFrom="column">
              <wp:posOffset>-96520</wp:posOffset>
            </wp:positionH>
            <wp:positionV relativeFrom="paragraph">
              <wp:posOffset>-22225</wp:posOffset>
            </wp:positionV>
            <wp:extent cx="1609725" cy="595630"/>
            <wp:effectExtent l="0" t="0" r="9525" b="0"/>
            <wp:wrapNone/>
            <wp:docPr id="3" name="Picture 3" descr="Blu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B7D7F"/>
          <w:w w:val="93"/>
          <w:sz w:val="15"/>
          <w:szCs w:val="15"/>
        </w:rPr>
        <w:t xml:space="preserve"> </w:t>
      </w:r>
      <w:r>
        <w:rPr>
          <w:color w:val="7B7D7F"/>
          <w:w w:val="93"/>
          <w:sz w:val="15"/>
          <w:szCs w:val="15"/>
        </w:rPr>
        <w:tab/>
        <w:t xml:space="preserve">  455</w:t>
      </w:r>
      <w:r>
        <w:rPr>
          <w:color w:val="7B7D7F"/>
          <w:spacing w:val="-3"/>
          <w:w w:val="93"/>
          <w:sz w:val="15"/>
          <w:szCs w:val="15"/>
        </w:rPr>
        <w:t xml:space="preserve"> </w:t>
      </w:r>
      <w:r>
        <w:rPr>
          <w:color w:val="7B7D7F"/>
          <w:spacing w:val="-8"/>
          <w:w w:val="109"/>
          <w:sz w:val="15"/>
          <w:szCs w:val="15"/>
        </w:rPr>
        <w:t>M</w:t>
      </w:r>
      <w:r>
        <w:rPr>
          <w:color w:val="7B7D7F"/>
          <w:spacing w:val="2"/>
          <w:w w:val="109"/>
          <w:sz w:val="15"/>
          <w:szCs w:val="15"/>
        </w:rPr>
        <w:t>a</w:t>
      </w:r>
      <w:r>
        <w:rPr>
          <w:color w:val="7B7D7F"/>
          <w:w w:val="109"/>
          <w:sz w:val="15"/>
          <w:szCs w:val="15"/>
        </w:rPr>
        <w:t>ssachu</w:t>
      </w:r>
      <w:r>
        <w:rPr>
          <w:color w:val="7B7D7F"/>
          <w:spacing w:val="3"/>
          <w:w w:val="109"/>
          <w:sz w:val="15"/>
          <w:szCs w:val="15"/>
        </w:rPr>
        <w:t>s</w:t>
      </w:r>
      <w:r>
        <w:rPr>
          <w:color w:val="7B7D7F"/>
          <w:w w:val="109"/>
          <w:sz w:val="15"/>
          <w:szCs w:val="15"/>
        </w:rPr>
        <w:t xml:space="preserve">etts </w:t>
      </w:r>
      <w:r>
        <w:rPr>
          <w:color w:val="7B7D7F"/>
          <w:spacing w:val="-10"/>
          <w:sz w:val="15"/>
          <w:szCs w:val="15"/>
        </w:rPr>
        <w:t>A</w:t>
      </w:r>
      <w:r>
        <w:rPr>
          <w:color w:val="7B7D7F"/>
          <w:sz w:val="15"/>
          <w:szCs w:val="15"/>
        </w:rPr>
        <w:t>venue,</w:t>
      </w:r>
      <w:r>
        <w:rPr>
          <w:color w:val="7B7D7F"/>
          <w:spacing w:val="23"/>
          <w:sz w:val="15"/>
          <w:szCs w:val="15"/>
        </w:rPr>
        <w:t xml:space="preserve"> </w:t>
      </w:r>
      <w:r>
        <w:rPr>
          <w:color w:val="7B7D7F"/>
          <w:w w:val="122"/>
          <w:sz w:val="15"/>
          <w:szCs w:val="15"/>
        </w:rPr>
        <w:t>N</w:t>
      </w:r>
      <w:r>
        <w:rPr>
          <w:color w:val="7B7D7F"/>
          <w:spacing w:val="-32"/>
          <w:w w:val="122"/>
          <w:sz w:val="15"/>
          <w:szCs w:val="15"/>
        </w:rPr>
        <w:t>W</w:t>
      </w:r>
      <w:r>
        <w:rPr>
          <w:color w:val="7B7D7F"/>
          <w:w w:val="122"/>
          <w:sz w:val="15"/>
          <w:szCs w:val="15"/>
        </w:rPr>
        <w:t>,</w:t>
      </w:r>
      <w:r>
        <w:rPr>
          <w:color w:val="7B7D7F"/>
          <w:spacing w:val="-14"/>
          <w:w w:val="122"/>
          <w:sz w:val="15"/>
          <w:szCs w:val="15"/>
        </w:rPr>
        <w:t xml:space="preserve"> </w:t>
      </w:r>
      <w:r>
        <w:rPr>
          <w:color w:val="7B7D7F"/>
          <w:sz w:val="15"/>
          <w:szCs w:val="15"/>
        </w:rPr>
        <w:t>8th</w:t>
      </w:r>
      <w:r>
        <w:rPr>
          <w:color w:val="7B7D7F"/>
          <w:spacing w:val="19"/>
          <w:sz w:val="15"/>
          <w:szCs w:val="15"/>
        </w:rPr>
        <w:t xml:space="preserve"> </w:t>
      </w:r>
      <w:r>
        <w:rPr>
          <w:color w:val="7B7D7F"/>
          <w:w w:val="109"/>
          <w:sz w:val="15"/>
          <w:szCs w:val="15"/>
        </w:rPr>
        <w:t>Floor</w:t>
      </w:r>
      <w:r>
        <w:rPr>
          <w:color w:val="7B7D7F"/>
          <w:w w:val="109"/>
          <w:sz w:val="15"/>
          <w:szCs w:val="15"/>
        </w:rPr>
        <w:tab/>
      </w:r>
      <w:r>
        <w:rPr>
          <w:color w:val="7B7D7F"/>
          <w:w w:val="109"/>
          <w:sz w:val="15"/>
          <w:szCs w:val="15"/>
        </w:rPr>
        <w:tab/>
      </w:r>
      <w:r w:rsidR="00E84B15">
        <w:rPr>
          <w:color w:val="7B7D7F"/>
          <w:w w:val="109"/>
          <w:sz w:val="15"/>
          <w:szCs w:val="15"/>
        </w:rPr>
        <w:t>Fra Andjela Zvizdovica 1, Unitic</w:t>
      </w:r>
      <w:r>
        <w:rPr>
          <w:color w:val="7B7D7F"/>
          <w:w w:val="109"/>
          <w:sz w:val="15"/>
          <w:szCs w:val="15"/>
        </w:rPr>
        <w:tab/>
        <w:t xml:space="preserve">     </w:t>
      </w:r>
      <w:r w:rsidR="00E84B15">
        <w:rPr>
          <w:color w:val="7B7D7F"/>
          <w:w w:val="109"/>
          <w:sz w:val="15"/>
          <w:szCs w:val="15"/>
        </w:rPr>
        <w:t xml:space="preserve">                                                                                  Toranj A, 4. sprat</w:t>
      </w:r>
      <w:r>
        <w:rPr>
          <w:color w:val="7B7D7F"/>
          <w:w w:val="109"/>
          <w:sz w:val="15"/>
          <w:szCs w:val="15"/>
        </w:rPr>
        <w:t xml:space="preserve">     </w:t>
      </w:r>
    </w:p>
    <w:p w14:paraId="3D09C60D" w14:textId="77777777" w:rsidR="00DF2C35" w:rsidRDefault="00DF2C35" w:rsidP="00DF2C35">
      <w:pPr>
        <w:widowControl w:val="0"/>
        <w:autoSpaceDE w:val="0"/>
        <w:autoSpaceDN w:val="0"/>
        <w:adjustRightInd w:val="0"/>
        <w:spacing w:before="27"/>
        <w:ind w:left="2653" w:firstLine="227"/>
        <w:rPr>
          <w:color w:val="000000"/>
          <w:sz w:val="15"/>
          <w:szCs w:val="15"/>
        </w:rPr>
      </w:pPr>
      <w:r>
        <w:rPr>
          <w:color w:val="7B7D7F"/>
          <w:spacing w:val="-27"/>
          <w:w w:val="112"/>
          <w:sz w:val="15"/>
          <w:szCs w:val="15"/>
        </w:rPr>
        <w:t xml:space="preserve"> W</w:t>
      </w:r>
      <w:r>
        <w:rPr>
          <w:color w:val="7B7D7F"/>
          <w:spacing w:val="2"/>
          <w:w w:val="112"/>
          <w:sz w:val="15"/>
          <w:szCs w:val="15"/>
        </w:rPr>
        <w:t>a</w:t>
      </w:r>
      <w:r>
        <w:rPr>
          <w:color w:val="7B7D7F"/>
          <w:w w:val="112"/>
          <w:sz w:val="15"/>
          <w:szCs w:val="15"/>
        </w:rPr>
        <w:t>shing</w:t>
      </w:r>
      <w:r>
        <w:rPr>
          <w:color w:val="7B7D7F"/>
          <w:spacing w:val="-2"/>
          <w:w w:val="112"/>
          <w:sz w:val="15"/>
          <w:szCs w:val="15"/>
        </w:rPr>
        <w:t>t</w:t>
      </w:r>
      <w:r>
        <w:rPr>
          <w:color w:val="7B7D7F"/>
          <w:w w:val="112"/>
          <w:sz w:val="15"/>
          <w:szCs w:val="15"/>
        </w:rPr>
        <w:t xml:space="preserve">on, </w:t>
      </w:r>
      <w:r>
        <w:rPr>
          <w:color w:val="7B7D7F"/>
          <w:sz w:val="15"/>
          <w:szCs w:val="15"/>
        </w:rPr>
        <w:t>DC</w:t>
      </w:r>
      <w:r>
        <w:rPr>
          <w:color w:val="7B7D7F"/>
          <w:spacing w:val="27"/>
          <w:sz w:val="15"/>
          <w:szCs w:val="15"/>
        </w:rPr>
        <w:t xml:space="preserve"> </w:t>
      </w:r>
      <w:r>
        <w:rPr>
          <w:color w:val="7B7D7F"/>
          <w:w w:val="101"/>
          <w:sz w:val="15"/>
          <w:szCs w:val="15"/>
        </w:rPr>
        <w:t>20001-2621</w:t>
      </w:r>
      <w:r>
        <w:rPr>
          <w:color w:val="7B7D7F"/>
          <w:w w:val="101"/>
          <w:sz w:val="15"/>
          <w:szCs w:val="15"/>
        </w:rPr>
        <w:tab/>
      </w:r>
      <w:r>
        <w:rPr>
          <w:color w:val="7B7D7F"/>
          <w:w w:val="101"/>
          <w:sz w:val="15"/>
          <w:szCs w:val="15"/>
        </w:rPr>
        <w:tab/>
      </w:r>
      <w:r>
        <w:rPr>
          <w:color w:val="7B7D7F"/>
          <w:w w:val="101"/>
          <w:sz w:val="15"/>
          <w:szCs w:val="15"/>
        </w:rPr>
        <w:tab/>
        <w:t>71000 Sarajevo, Bosnia and Herzegobina</w:t>
      </w:r>
    </w:p>
    <w:p w14:paraId="3AFFB94A" w14:textId="77777777" w:rsidR="00DF2C35" w:rsidRDefault="00DF2C35" w:rsidP="00DF2C35">
      <w:pPr>
        <w:widowControl w:val="0"/>
        <w:autoSpaceDE w:val="0"/>
        <w:autoSpaceDN w:val="0"/>
        <w:adjustRightInd w:val="0"/>
        <w:spacing w:before="27"/>
        <w:ind w:left="2653" w:firstLine="227"/>
        <w:rPr>
          <w:color w:val="000000"/>
          <w:sz w:val="15"/>
          <w:szCs w:val="15"/>
        </w:rPr>
      </w:pPr>
      <w:r>
        <w:rPr>
          <w:color w:val="7B7D7F"/>
          <w:sz w:val="15"/>
          <w:szCs w:val="15"/>
        </w:rPr>
        <w:t xml:space="preserve"> p: 202</w:t>
      </w:r>
      <w:r>
        <w:rPr>
          <w:color w:val="7B7D7F"/>
          <w:spacing w:val="-3"/>
          <w:sz w:val="15"/>
          <w:szCs w:val="15"/>
        </w:rPr>
        <w:t>.</w:t>
      </w:r>
      <w:r>
        <w:rPr>
          <w:color w:val="7B7D7F"/>
          <w:sz w:val="15"/>
          <w:szCs w:val="15"/>
        </w:rPr>
        <w:t xml:space="preserve">728.5500 </w:t>
      </w:r>
      <w:r>
        <w:rPr>
          <w:color w:val="7B7D7F"/>
          <w:spacing w:val="23"/>
          <w:sz w:val="15"/>
          <w:szCs w:val="15"/>
        </w:rPr>
        <w:t xml:space="preserve"> </w:t>
      </w:r>
      <w:r>
        <w:rPr>
          <w:color w:val="7B7D7F"/>
          <w:sz w:val="15"/>
          <w:szCs w:val="15"/>
        </w:rPr>
        <w:t>f:</w:t>
      </w:r>
      <w:r>
        <w:rPr>
          <w:color w:val="7B7D7F"/>
          <w:spacing w:val="-8"/>
          <w:sz w:val="15"/>
          <w:szCs w:val="15"/>
        </w:rPr>
        <w:t xml:space="preserve"> </w:t>
      </w:r>
      <w:r>
        <w:rPr>
          <w:color w:val="7B7D7F"/>
          <w:sz w:val="15"/>
          <w:szCs w:val="15"/>
        </w:rPr>
        <w:t>888.87</w:t>
      </w:r>
      <w:r>
        <w:rPr>
          <w:color w:val="7B7D7F"/>
          <w:spacing w:val="-5"/>
          <w:sz w:val="15"/>
          <w:szCs w:val="15"/>
        </w:rPr>
        <w:t>5</w:t>
      </w:r>
      <w:r>
        <w:rPr>
          <w:color w:val="7B7D7F"/>
          <w:sz w:val="15"/>
          <w:szCs w:val="15"/>
        </w:rPr>
        <w:t>.2887</w:t>
      </w:r>
      <w:r>
        <w:rPr>
          <w:color w:val="7B7D7F"/>
          <w:sz w:val="15"/>
          <w:szCs w:val="15"/>
        </w:rPr>
        <w:tab/>
      </w:r>
      <w:r>
        <w:rPr>
          <w:color w:val="7B7D7F"/>
          <w:sz w:val="15"/>
          <w:szCs w:val="15"/>
        </w:rPr>
        <w:tab/>
      </w:r>
      <w:r>
        <w:rPr>
          <w:color w:val="7B7D7F"/>
          <w:sz w:val="15"/>
          <w:szCs w:val="15"/>
        </w:rPr>
        <w:tab/>
        <w:t xml:space="preserve">P/f: +387 33 237 644   </w:t>
      </w:r>
    </w:p>
    <w:p w14:paraId="7F741A2E" w14:textId="77777777" w:rsidR="00DF2C35" w:rsidRDefault="00DF2C35" w:rsidP="00DF2C35">
      <w:pPr>
        <w:widowControl w:val="0"/>
        <w:autoSpaceDE w:val="0"/>
        <w:autoSpaceDN w:val="0"/>
        <w:adjustRightInd w:val="0"/>
        <w:spacing w:line="190" w:lineRule="exact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B98E8B" wp14:editId="239E1FEC">
                <wp:simplePos x="0" y="0"/>
                <wp:positionH relativeFrom="page">
                  <wp:posOffset>323850</wp:posOffset>
                </wp:positionH>
                <wp:positionV relativeFrom="paragraph">
                  <wp:posOffset>158115</wp:posOffset>
                </wp:positionV>
                <wp:extent cx="1876425" cy="727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94CF" w14:textId="7A7B702D" w:rsidR="00DF2C35" w:rsidRDefault="00DF2C35" w:rsidP="001A3FF4">
                            <w:pPr>
                              <w:spacing w:line="800" w:lineRule="atLeast"/>
                              <w:ind w:firstLine="70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89009" wp14:editId="433A516E">
                                  <wp:extent cx="1362075" cy="5143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8E8B" id="Rectangle 2" o:spid="_x0000_s1026" style="position:absolute;margin-left:25.5pt;margin-top:12.45pt;width:147.75pt;height:5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vJqQIAAKA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" o:allowincell="f" filled="f" stroked="f">
                <v:textbox inset="0,0,0,0">
                  <w:txbxContent>
                    <w:p w14:paraId="1D4F94CF" w14:textId="7A7B702D" w:rsidR="00DF2C35" w:rsidRDefault="00DF2C35" w:rsidP="001A3FF4">
                      <w:pPr>
                        <w:spacing w:line="800" w:lineRule="atLeast"/>
                        <w:ind w:firstLine="708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789009" wp14:editId="433A516E">
                            <wp:extent cx="1362075" cy="5143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41D4FCC" w14:textId="77777777" w:rsidR="00DF2C35" w:rsidRDefault="001C34CC" w:rsidP="00DF2C35">
      <w:pPr>
        <w:widowControl w:val="0"/>
        <w:autoSpaceDE w:val="0"/>
        <w:autoSpaceDN w:val="0"/>
        <w:adjustRightInd w:val="0"/>
        <w:spacing w:before="39" w:line="278" w:lineRule="auto"/>
        <w:ind w:left="2880" w:right="4236"/>
        <w:rPr>
          <w:color w:val="000000"/>
          <w:sz w:val="15"/>
          <w:szCs w:val="15"/>
        </w:rPr>
      </w:pPr>
      <w:hyperlink r:id="rId10" w:history="1">
        <w:r w:rsidR="00DF2C35">
          <w:rPr>
            <w:color w:val="7B7D7F"/>
            <w:sz w:val="15"/>
            <w:szCs w:val="15"/>
          </w:rPr>
          <w:t>ww</w:t>
        </w:r>
        <w:r w:rsidR="00DF2C35">
          <w:rPr>
            <w:color w:val="7B7D7F"/>
            <w:spacing w:val="-21"/>
            <w:sz w:val="15"/>
            <w:szCs w:val="15"/>
          </w:rPr>
          <w:t>w</w:t>
        </w:r>
        <w:r w:rsidR="00DF2C35">
          <w:rPr>
            <w:color w:val="7B7D7F"/>
            <w:sz w:val="15"/>
            <w:szCs w:val="15"/>
          </w:rPr>
          <w:t>.ndi.org</w:t>
        </w:r>
      </w:hyperlink>
      <w:r w:rsidR="00DF2C35">
        <w:rPr>
          <w:color w:val="7B7D7F"/>
          <w:spacing w:val="35"/>
          <w:sz w:val="15"/>
          <w:szCs w:val="15"/>
        </w:rPr>
        <w:t xml:space="preserve"> </w:t>
      </w:r>
      <w:hyperlink r:id="rId11" w:history="1">
        <w:r w:rsidR="00DF2C35">
          <w:rPr>
            <w:color w:val="7B7D7F"/>
            <w:sz w:val="15"/>
            <w:szCs w:val="15"/>
          </w:rPr>
          <w:t>ww</w:t>
        </w:r>
        <w:r w:rsidR="00DF2C35">
          <w:rPr>
            <w:color w:val="7B7D7F"/>
            <w:spacing w:val="-21"/>
            <w:sz w:val="15"/>
            <w:szCs w:val="15"/>
          </w:rPr>
          <w:t>w</w:t>
        </w:r>
        <w:r w:rsidR="00DF2C35">
          <w:rPr>
            <w:color w:val="7B7D7F"/>
            <w:w w:val="115"/>
            <w:sz w:val="15"/>
            <w:szCs w:val="15"/>
          </w:rPr>
          <w:t>.twit</w:t>
        </w:r>
        <w:r w:rsidR="00DF2C35">
          <w:rPr>
            <w:color w:val="7B7D7F"/>
            <w:spacing w:val="-2"/>
            <w:w w:val="115"/>
            <w:sz w:val="15"/>
            <w:szCs w:val="15"/>
          </w:rPr>
          <w:t>t</w:t>
        </w:r>
        <w:r w:rsidR="00DF2C35">
          <w:rPr>
            <w:color w:val="7B7D7F"/>
            <w:w w:val="111"/>
            <w:sz w:val="15"/>
            <w:szCs w:val="15"/>
          </w:rPr>
          <w:t>e</w:t>
        </w:r>
        <w:r w:rsidR="00DF2C35">
          <w:rPr>
            <w:color w:val="7B7D7F"/>
            <w:spacing w:val="-11"/>
            <w:w w:val="111"/>
            <w:sz w:val="15"/>
            <w:szCs w:val="15"/>
          </w:rPr>
          <w:t>r</w:t>
        </w:r>
        <w:r w:rsidR="00DF2C35">
          <w:rPr>
            <w:color w:val="7B7D7F"/>
            <w:w w:val="105"/>
            <w:sz w:val="15"/>
            <w:szCs w:val="15"/>
          </w:rPr>
          <w:t>.</w:t>
        </w:r>
        <w:r w:rsidR="00DF2C35">
          <w:rPr>
            <w:color w:val="7B7D7F"/>
            <w:spacing w:val="-2"/>
            <w:w w:val="105"/>
            <w:sz w:val="15"/>
            <w:szCs w:val="15"/>
          </w:rPr>
          <w:t>c</w:t>
        </w:r>
        <w:r w:rsidR="00DF2C35">
          <w:rPr>
            <w:color w:val="7B7D7F"/>
            <w:w w:val="110"/>
            <w:sz w:val="15"/>
            <w:szCs w:val="15"/>
          </w:rPr>
          <w:t>om/ndi</w:t>
        </w:r>
      </w:hyperlink>
      <w:r w:rsidR="00DF2C35">
        <w:rPr>
          <w:color w:val="7B7D7F"/>
          <w:w w:val="110"/>
          <w:sz w:val="15"/>
          <w:szCs w:val="15"/>
        </w:rPr>
        <w:t xml:space="preserve"> </w:t>
      </w:r>
      <w:hyperlink r:id="rId12" w:history="1">
        <w:r w:rsidR="00DF2C35">
          <w:rPr>
            <w:color w:val="7B7D7F"/>
            <w:sz w:val="15"/>
            <w:szCs w:val="15"/>
          </w:rPr>
          <w:t>ww</w:t>
        </w:r>
        <w:r w:rsidR="00DF2C35">
          <w:rPr>
            <w:color w:val="7B7D7F"/>
            <w:spacing w:val="-21"/>
            <w:sz w:val="15"/>
            <w:szCs w:val="15"/>
          </w:rPr>
          <w:t>w</w:t>
        </w:r>
        <w:r w:rsidR="00DF2C35">
          <w:rPr>
            <w:color w:val="7B7D7F"/>
            <w:w w:val="104"/>
            <w:sz w:val="15"/>
            <w:szCs w:val="15"/>
          </w:rPr>
          <w:t>.fa</w:t>
        </w:r>
        <w:r w:rsidR="00DF2C35">
          <w:rPr>
            <w:color w:val="7B7D7F"/>
            <w:spacing w:val="-2"/>
            <w:w w:val="104"/>
            <w:sz w:val="15"/>
            <w:szCs w:val="15"/>
          </w:rPr>
          <w:t>c</w:t>
        </w:r>
        <w:r w:rsidR="00DF2C35">
          <w:rPr>
            <w:color w:val="7B7D7F"/>
            <w:w w:val="110"/>
            <w:sz w:val="15"/>
            <w:szCs w:val="15"/>
          </w:rPr>
          <w:t>ebook.</w:t>
        </w:r>
        <w:r w:rsidR="00DF2C35">
          <w:rPr>
            <w:color w:val="7B7D7F"/>
            <w:spacing w:val="-2"/>
            <w:w w:val="110"/>
            <w:sz w:val="15"/>
            <w:szCs w:val="15"/>
          </w:rPr>
          <w:t>c</w:t>
        </w:r>
        <w:r w:rsidR="00DF2C35">
          <w:rPr>
            <w:color w:val="7B7D7F"/>
            <w:w w:val="111"/>
            <w:sz w:val="15"/>
            <w:szCs w:val="15"/>
          </w:rPr>
          <w:t>om/national.democratic.institu</w:t>
        </w:r>
        <w:r w:rsidR="00DF2C35">
          <w:rPr>
            <w:color w:val="7B7D7F"/>
            <w:spacing w:val="-2"/>
            <w:w w:val="111"/>
            <w:sz w:val="15"/>
            <w:szCs w:val="15"/>
          </w:rPr>
          <w:t>t</w:t>
        </w:r>
        <w:r w:rsidR="00DF2C35">
          <w:rPr>
            <w:color w:val="7B7D7F"/>
            <w:w w:val="109"/>
            <w:sz w:val="15"/>
            <w:szCs w:val="15"/>
          </w:rPr>
          <w:t>e</w:t>
        </w:r>
      </w:hyperlink>
    </w:p>
    <w:p w14:paraId="138B0CF8" w14:textId="77777777" w:rsidR="00DF2C35" w:rsidRDefault="00DF2C35" w:rsidP="00DF2C3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14:paraId="1FCFC321" w14:textId="60CCCD1E" w:rsidR="00143E47" w:rsidRPr="00143E47" w:rsidRDefault="00143E47" w:rsidP="003D6E64">
      <w:pPr>
        <w:rPr>
          <w:b/>
          <w:bCs/>
          <w:color w:val="000000"/>
        </w:rPr>
      </w:pPr>
    </w:p>
    <w:p w14:paraId="1F6A2C9D" w14:textId="3786A532" w:rsidR="004D7CED" w:rsidRPr="00122C08" w:rsidRDefault="004D7CED" w:rsidP="00ED259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F036C98" w14:textId="48DC3E14" w:rsidR="00F35C24" w:rsidRPr="00F35C24" w:rsidRDefault="00F35C24" w:rsidP="00F35C24">
      <w:pPr>
        <w:jc w:val="center"/>
        <w:rPr>
          <w:b/>
          <w:bCs/>
          <w:sz w:val="28"/>
        </w:rPr>
      </w:pPr>
      <w:bookmarkStart w:id="0" w:name="_Hlk529791821"/>
      <w:r w:rsidRPr="00F35C24">
        <w:rPr>
          <w:b/>
          <w:bCs/>
          <w:sz w:val="28"/>
        </w:rPr>
        <w:t>POZIV ZA UČEŠĆE</w:t>
      </w:r>
    </w:p>
    <w:p w14:paraId="6B43C217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2179CCF1" w14:textId="2D60274D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Nacionalni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Demokratski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Institut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(NDI BiH) je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neprofitna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nepristrasna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nevladina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organizacija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koja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djeluje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širom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svijeta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ciljem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pružanja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podrške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jačanja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demokratskih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institucija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kroz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građansko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učešće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otvorenost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vladinu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color w:val="1D2129"/>
          <w:kern w:val="2"/>
          <w:lang w:val="en-US" w:eastAsia="zh-CN" w:bidi="hi-IN"/>
        </w:rPr>
        <w:t>odgovornost</w:t>
      </w:r>
      <w:proofErr w:type="spellEnd"/>
      <w:r w:rsidRPr="00F35C24">
        <w:rPr>
          <w:rFonts w:eastAsia="SimSun"/>
          <w:color w:val="1D2129"/>
          <w:kern w:val="2"/>
          <w:lang w:val="en-US" w:eastAsia="zh-CN" w:bidi="hi-IN"/>
        </w:rPr>
        <w:t>.</w:t>
      </w:r>
      <w:r w:rsidRPr="00F35C24">
        <w:rPr>
          <w:rFonts w:eastAsia="SimSun"/>
          <w:kern w:val="2"/>
          <w:lang w:val="en-US" w:eastAsia="zh-CN" w:bidi="hi-IN"/>
        </w:rPr>
        <w:t xml:space="preserve">  NDI BiH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narednome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periodu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pokreće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implementaciju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projekta</w:t>
      </w:r>
      <w:proofErr w:type="spellEnd"/>
      <w:r w:rsidRPr="00F35C24">
        <w:rPr>
          <w:rFonts w:eastAsia="SimSun"/>
          <w:kern w:val="2"/>
          <w:lang w:val="en-US" w:eastAsia="zh-CN" w:bidi="hi-IN"/>
        </w:rPr>
        <w:t>: “Mobili</w:t>
      </w:r>
      <w:r w:rsidR="009356F5">
        <w:rPr>
          <w:rFonts w:eastAsia="SimSun"/>
          <w:kern w:val="2"/>
          <w:lang w:val="en-US" w:eastAsia="zh-CN" w:bidi="hi-IN"/>
        </w:rPr>
        <w:t>z</w:t>
      </w:r>
      <w:r w:rsidRPr="00F35C24">
        <w:rPr>
          <w:rFonts w:eastAsia="SimSun"/>
          <w:kern w:val="2"/>
          <w:lang w:val="en-US" w:eastAsia="zh-CN" w:bidi="hi-IN"/>
        </w:rPr>
        <w:t>ing Youth for Reconciliation – Be inspiration” (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Mobilizovanje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pomirenje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– Budi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inspiracija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)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realizuje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saradnji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partnerskim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organizacijama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Inicijativa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ljudska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prava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BiH (YIHR BiH)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InfoHouse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58B7F245" w14:textId="7DE114E2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  <w:r>
        <w:rPr>
          <w:rFonts w:eastAsia="SimSun"/>
          <w:kern w:val="2"/>
          <w:lang w:val="en-US" w:eastAsia="zh-CN" w:bidi="hi-IN"/>
        </w:rPr>
        <w:tab/>
      </w:r>
    </w:p>
    <w:p w14:paraId="23D62E2A" w14:textId="42C9D8E2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kern w:val="2"/>
          <w:lang w:val="en-US" w:eastAsia="zh-CN" w:bidi="hi-IN"/>
        </w:rPr>
        <w:t>Nakon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više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od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dvije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decenije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od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kraja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sukoba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BiH,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korijeni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konflikta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nisu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adekvatno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adresirani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što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je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uticalo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percepciju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o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pomirenju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danas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BiH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žive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većinski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mono-</w:t>
      </w:r>
      <w:proofErr w:type="spellStart"/>
      <w:r w:rsidRPr="00F35C24">
        <w:rPr>
          <w:rFonts w:eastAsia="SimSun"/>
          <w:kern w:val="2"/>
          <w:lang w:val="en-US" w:eastAsia="zh-CN" w:bidi="hi-IN"/>
        </w:rPr>
        <w:t>etničkim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zajednicama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limit</w:t>
      </w:r>
      <w:r>
        <w:rPr>
          <w:rFonts w:eastAsia="SimSun"/>
          <w:kern w:val="2"/>
          <w:lang w:val="en-US" w:eastAsia="zh-CN" w:bidi="hi-IN"/>
        </w:rPr>
        <w:t>i</w:t>
      </w:r>
      <w:r w:rsidRPr="00F35C24">
        <w:rPr>
          <w:rFonts w:eastAsia="SimSun"/>
          <w:kern w:val="2"/>
          <w:lang w:val="en-US" w:eastAsia="zh-CN" w:bidi="hi-IN"/>
        </w:rPr>
        <w:t>ranom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interakcijom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drugim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etnicitetima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Obrisi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nasilne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prošlosti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dalje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prisutni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javnom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diskursu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nedostatak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adekvatnog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obrazovanja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o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procesima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suočavanja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s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prošlošću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trenutne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političke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tenzije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imaju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nesagledive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posljedice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Ovi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faktori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značajno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utiču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daljnje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produbljivanje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barijera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među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onemogućavaju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zajednički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rad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izgradnji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pomirenja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6AB5C6B7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5A9542EE" w14:textId="77777777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kern w:val="2"/>
          <w:lang w:val="en-US" w:eastAsia="zh-CN" w:bidi="hi-IN"/>
        </w:rPr>
        <w:t>Projekat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je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posvećen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kreiranju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većeg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nivoa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razumijevanja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među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o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različitim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narativima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konflikta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Bosni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proofErr w:type="gram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Hercegovini</w:t>
      </w:r>
      <w:proofErr w:type="spellEnd"/>
      <w:proofErr w:type="gram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izgradnji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saradnje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između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dolaze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različitih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etničkih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sredina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borbi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protiv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etno-nacionalističke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retorike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2B35863E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3F6BD3F0" w14:textId="77777777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r w:rsidRPr="00F35C24">
        <w:rPr>
          <w:rFonts w:eastAsia="SimSun"/>
          <w:kern w:val="2"/>
          <w:lang w:val="en-US" w:eastAsia="zh-CN" w:bidi="hi-IN"/>
        </w:rPr>
        <w:t xml:space="preserve">Program se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sastoji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od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niza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aktivnosti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uključuju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rad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srednjoškolcima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studentima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političarima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tokom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kojih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učesnici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imati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priliku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da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kroz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predavanja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praktične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simulacije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nauče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o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procesima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suočavanja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s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prošlošću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da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svoja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znanja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primjene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terenu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kroz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kreativni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rad,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projekte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akcije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26AE68BE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0BF5109A" w14:textId="77777777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r w:rsidRPr="00F35C24">
        <w:rPr>
          <w:rFonts w:eastAsia="SimSun"/>
          <w:kern w:val="2"/>
          <w:lang w:val="en-US" w:eastAsia="zh-CN" w:bidi="hi-IN"/>
        </w:rPr>
        <w:t xml:space="preserve">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fokusu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rada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biće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kreiranje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dokumenta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9356F5">
        <w:rPr>
          <w:rFonts w:eastAsia="SimSun"/>
          <w:b/>
          <w:i/>
          <w:kern w:val="2"/>
          <w:lang w:val="en-US" w:eastAsia="zh-CN" w:bidi="hi-IN"/>
        </w:rPr>
        <w:t>Vizija</w:t>
      </w:r>
      <w:proofErr w:type="spellEnd"/>
      <w:r w:rsidRPr="009356F5">
        <w:rPr>
          <w:rFonts w:eastAsia="SimSun"/>
          <w:b/>
          <w:i/>
          <w:kern w:val="2"/>
          <w:lang w:val="en-US" w:eastAsia="zh-CN" w:bidi="hi-IN"/>
        </w:rPr>
        <w:t xml:space="preserve"> </w:t>
      </w:r>
      <w:proofErr w:type="spellStart"/>
      <w:r w:rsidRPr="009356F5">
        <w:rPr>
          <w:rFonts w:eastAsia="SimSun"/>
          <w:b/>
          <w:i/>
          <w:kern w:val="2"/>
          <w:lang w:val="en-US" w:eastAsia="zh-CN" w:bidi="hi-IN"/>
        </w:rPr>
        <w:t>mladih</w:t>
      </w:r>
      <w:proofErr w:type="spellEnd"/>
      <w:r w:rsidRPr="009356F5">
        <w:rPr>
          <w:rFonts w:eastAsia="SimSun"/>
          <w:b/>
          <w:i/>
          <w:kern w:val="2"/>
          <w:lang w:val="en-US" w:eastAsia="zh-CN" w:bidi="hi-IN"/>
        </w:rPr>
        <w:t xml:space="preserve"> </w:t>
      </w:r>
      <w:proofErr w:type="spellStart"/>
      <w:r w:rsidRPr="009356F5">
        <w:rPr>
          <w:rFonts w:eastAsia="SimSun"/>
          <w:b/>
          <w:i/>
          <w:kern w:val="2"/>
          <w:lang w:val="en-US" w:eastAsia="zh-CN" w:bidi="hi-IN"/>
        </w:rPr>
        <w:t>za</w:t>
      </w:r>
      <w:proofErr w:type="spellEnd"/>
      <w:r w:rsidRPr="009356F5">
        <w:rPr>
          <w:rFonts w:eastAsia="SimSun"/>
          <w:b/>
          <w:i/>
          <w:kern w:val="2"/>
          <w:lang w:val="en-US" w:eastAsia="zh-CN" w:bidi="hi-IN"/>
        </w:rPr>
        <w:t xml:space="preserve"> </w:t>
      </w:r>
      <w:proofErr w:type="spellStart"/>
      <w:r w:rsidRPr="009356F5">
        <w:rPr>
          <w:rFonts w:eastAsia="SimSun"/>
          <w:b/>
          <w:i/>
          <w:kern w:val="2"/>
          <w:lang w:val="en-US" w:eastAsia="zh-CN" w:bidi="hi-IN"/>
        </w:rPr>
        <w:t>budućnost</w:t>
      </w:r>
      <w:proofErr w:type="spellEnd"/>
      <w:r w:rsidRPr="009356F5">
        <w:rPr>
          <w:rFonts w:eastAsia="SimSun"/>
          <w:b/>
          <w:i/>
          <w:kern w:val="2"/>
          <w:lang w:val="en-US" w:eastAsia="zh-CN" w:bidi="hi-IN"/>
        </w:rPr>
        <w:t xml:space="preserve"> BiH</w:t>
      </w:r>
      <w:r w:rsidRPr="009356F5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tokom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kojeg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političari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studenti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identifikovati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zajedničke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prioritete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kreirati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adekvatne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mjere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strategije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njihovog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rješavanja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razgovarati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o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predloženim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mjerama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mladima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lokalnim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zajednicama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finaliziran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dokument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predstaviti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javnosti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konferenciji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planiranoj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drugoj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godini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projekta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538A93AC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06502260" w14:textId="77777777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kern w:val="2"/>
          <w:lang w:val="en-US" w:eastAsia="zh-CN" w:bidi="hi-IN"/>
        </w:rPr>
        <w:t>Planirana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je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obuka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studenata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podmlatkom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političkih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stranaka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kako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bi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adekvatno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mogli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da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pristupe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osmišljavanju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izradi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promociji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dokumenta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lokalnim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zajednicama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. </w:t>
      </w:r>
    </w:p>
    <w:p w14:paraId="4B437E23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5E33B4A2" w14:textId="44A94395" w:rsid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2C92912F" w14:textId="77777777" w:rsid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6DD9B2AE" w14:textId="77777777" w:rsid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0FE52CBB" w14:textId="77777777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05F7213E" w14:textId="77777777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7577B3F0" w14:textId="4CA6DBCE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384B3924" w14:textId="77777777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67AC5455" w14:textId="77777777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5DDD3859" w14:textId="77777777" w:rsidR="00643C22" w:rsidRDefault="00643C22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0F7C516C" w14:textId="38DBE29C" w:rsid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66914DEA" w14:textId="77777777" w:rsidR="00643C22" w:rsidRPr="00F35C24" w:rsidRDefault="00643C22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2F4C62BE" w14:textId="77777777" w:rsidR="00F35C24" w:rsidRPr="00F35C24" w:rsidRDefault="00F35C24" w:rsidP="00F35C24">
      <w:pPr>
        <w:pStyle w:val="ListParagraph"/>
        <w:numPr>
          <w:ilvl w:val="0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Kriteriji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koje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kandidat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/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kinja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mora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ispunjavati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slijedeći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:</w:t>
      </w:r>
    </w:p>
    <w:p w14:paraId="2074E9F1" w14:textId="77777777" w:rsidR="00F35C24" w:rsidRPr="00F35C24" w:rsidRDefault="00F35C24" w:rsidP="00F35C24">
      <w:pPr>
        <w:jc w:val="both"/>
        <w:rPr>
          <w:rFonts w:eastAsia="SimSun"/>
          <w:kern w:val="2"/>
          <w:sz w:val="28"/>
          <w:lang w:val="en-US" w:eastAsia="zh-CN" w:bidi="hi-IN"/>
        </w:rPr>
      </w:pPr>
    </w:p>
    <w:p w14:paraId="403F9100" w14:textId="03C75BF4" w:rsidR="00F35C24" w:rsidRPr="009356F5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student/</w:t>
      </w:r>
      <w:proofErr w:type="spellStart"/>
      <w:r w:rsidR="009356F5"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r w:rsid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ca</w:t>
      </w:r>
      <w:proofErr w:type="spellEnd"/>
      <w:r w:rsid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II </w:t>
      </w:r>
      <w:proofErr w:type="spellStart"/>
      <w:r w:rsid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godine</w:t>
      </w:r>
      <w:proofErr w:type="spellEnd"/>
      <w:r w:rsid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studija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fakulteta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(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Političke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nauke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, 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Pravo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, </w:t>
      </w:r>
      <w:proofErr w:type="spellStart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Ekonomija</w:t>
      </w:r>
      <w:proofErr w:type="spellEnd"/>
      <w:r w:rsidRP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)</w:t>
      </w:r>
    </w:p>
    <w:p w14:paraId="61AA8DA8" w14:textId="4832FE1D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zainteresovanost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za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temu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pomirenja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suočavanja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prošlo</w:t>
      </w:r>
      <w:r w:rsidR="00FD43AE">
        <w:rPr>
          <w:rFonts w:ascii="Times New Roman" w:eastAsia="SimSun" w:hAnsi="Times New Roman"/>
          <w:kern w:val="2"/>
          <w:sz w:val="24"/>
          <w:lang w:val="en-US" w:eastAsia="zh-CN" w:bidi="hi-IN"/>
        </w:rPr>
        <w:t>š</w:t>
      </w:r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ću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,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za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politiku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pitanje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budućnosti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zemlje</w:t>
      </w:r>
      <w:proofErr w:type="spellEnd"/>
    </w:p>
    <w:p w14:paraId="67094C02" w14:textId="3CCFB942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visok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stepen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tolerancije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,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otvorenosti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spremnosti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na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rad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posebnim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kategorijama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stanovništva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(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udruženja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ratnih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veterana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,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civilne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žrtve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rata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itd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)</w:t>
      </w:r>
    </w:p>
    <w:p w14:paraId="6AB5CABB" w14:textId="14188DC7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studentski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/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ili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društveni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aktivizam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</w:p>
    <w:p w14:paraId="5B2F5840" w14:textId="42A80DD9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poželjno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prethodno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iskustvo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na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polju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izgradnje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demokratskih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procesa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vladavine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prava</w:t>
      </w:r>
      <w:proofErr w:type="spellEnd"/>
    </w:p>
    <w:p w14:paraId="425973CE" w14:textId="3F94DDDC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predanost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posvećenost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radu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u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svim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fazama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projekta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</w:p>
    <w:p w14:paraId="7CBC7688" w14:textId="152FC838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komunikativnost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</w:p>
    <w:p w14:paraId="651C314C" w14:textId="1FB68483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aktivno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poznavanje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Engleskog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jezika</w:t>
      </w:r>
      <w:proofErr w:type="spellEnd"/>
    </w:p>
    <w:p w14:paraId="059C0E0D" w14:textId="5CD06ED1" w:rsidR="00F35C24" w:rsidRPr="00F35C24" w:rsidRDefault="00F35C24" w:rsidP="00F35C24">
      <w:pPr>
        <w:pStyle w:val="ListParagraph"/>
        <w:numPr>
          <w:ilvl w:val="1"/>
          <w:numId w:val="20"/>
        </w:numPr>
        <w:jc w:val="both"/>
        <w:rPr>
          <w:rFonts w:ascii="Times New Roman" w:eastAsia="SimSun" w:hAnsi="Times New Roman"/>
          <w:kern w:val="2"/>
          <w:sz w:val="24"/>
          <w:lang w:val="en-US" w:eastAsia="zh-CN" w:bidi="hi-IN"/>
        </w:rPr>
      </w:pP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posjedovanje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preze</w:t>
      </w:r>
      <w:r w:rsidR="009356F5">
        <w:rPr>
          <w:rFonts w:ascii="Times New Roman" w:eastAsia="SimSun" w:hAnsi="Times New Roman"/>
          <w:kern w:val="2"/>
          <w:sz w:val="24"/>
          <w:lang w:val="en-US" w:eastAsia="zh-CN" w:bidi="hi-IN"/>
        </w:rPr>
        <w:t>n</w:t>
      </w:r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tacijskih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i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vještina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javnog</w:t>
      </w:r>
      <w:proofErr w:type="spellEnd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 xml:space="preserve"> </w:t>
      </w:r>
      <w:proofErr w:type="spellStart"/>
      <w:r w:rsidRPr="00F35C24">
        <w:rPr>
          <w:rFonts w:ascii="Times New Roman" w:eastAsia="SimSun" w:hAnsi="Times New Roman"/>
          <w:kern w:val="2"/>
          <w:sz w:val="24"/>
          <w:lang w:val="en-US" w:eastAsia="zh-CN" w:bidi="hi-IN"/>
        </w:rPr>
        <w:t>nastupa</w:t>
      </w:r>
      <w:proofErr w:type="spellEnd"/>
    </w:p>
    <w:p w14:paraId="4ED3A93E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291082EC" w14:textId="2D66196E" w:rsid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r w:rsidRPr="00F35C24">
        <w:rPr>
          <w:rFonts w:eastAsia="SimSun"/>
          <w:b/>
          <w:kern w:val="2"/>
          <w:lang w:val="en-US" w:eastAsia="zh-CN" w:bidi="hi-IN"/>
        </w:rPr>
        <w:t>NAPOMENA</w:t>
      </w:r>
      <w:r w:rsidRPr="00F35C24">
        <w:rPr>
          <w:rFonts w:eastAsia="SimSun"/>
          <w:kern w:val="2"/>
          <w:lang w:val="en-US" w:eastAsia="zh-CN" w:bidi="hi-IN"/>
        </w:rPr>
        <w:t xml:space="preserve">: od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izabranih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kandidata</w:t>
      </w:r>
      <w:proofErr w:type="spellEnd"/>
      <w:r w:rsidRPr="00F35C24">
        <w:rPr>
          <w:rFonts w:eastAsia="SimSun"/>
          <w:kern w:val="2"/>
          <w:lang w:val="en-US" w:eastAsia="zh-CN" w:bidi="hi-IN"/>
        </w:rPr>
        <w:t>/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kandidatkinja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se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zahtijevati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puno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učešće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tokom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trajanja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projekta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što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podrazumijeva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prisustvovanje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radionicama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rad u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grupama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između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radionica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rad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terenu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,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učešće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konferencijama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sl. </w:t>
      </w:r>
    </w:p>
    <w:p w14:paraId="40EA5885" w14:textId="7952ABB2" w:rsidR="009356F5" w:rsidRDefault="009356F5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2965BB6F" w14:textId="77777777" w:rsidR="00FD43AE" w:rsidRDefault="00FD43AE" w:rsidP="00F35C24">
      <w:pPr>
        <w:ind w:firstLine="708"/>
        <w:jc w:val="both"/>
        <w:rPr>
          <w:rFonts w:eastAsia="SimSun"/>
          <w:b/>
          <w:i/>
          <w:kern w:val="2"/>
          <w:lang w:val="en-US" w:eastAsia="zh-CN" w:bidi="hi-IN"/>
        </w:rPr>
      </w:pPr>
    </w:p>
    <w:p w14:paraId="7391D382" w14:textId="3BEBF52C" w:rsidR="009356F5" w:rsidRPr="00FD43AE" w:rsidRDefault="009356F5" w:rsidP="00F35C24">
      <w:pPr>
        <w:ind w:firstLine="708"/>
        <w:jc w:val="both"/>
        <w:rPr>
          <w:rFonts w:eastAsia="SimSun"/>
          <w:b/>
          <w:i/>
          <w:kern w:val="2"/>
          <w:sz w:val="26"/>
          <w:szCs w:val="26"/>
          <w:lang w:val="en-US" w:eastAsia="zh-CN" w:bidi="hi-IN"/>
        </w:rPr>
      </w:pPr>
      <w:proofErr w:type="spellStart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Poziv</w:t>
      </w:r>
      <w:proofErr w:type="spellEnd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ostaje</w:t>
      </w:r>
      <w:proofErr w:type="spellEnd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otvoren</w:t>
      </w:r>
      <w:proofErr w:type="spellEnd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 xml:space="preserve"> do </w:t>
      </w:r>
      <w:proofErr w:type="spellStart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petka</w:t>
      </w:r>
      <w:proofErr w:type="spellEnd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 xml:space="preserve">, </w:t>
      </w:r>
      <w:r w:rsidR="00115F76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23</w:t>
      </w:r>
      <w:bookmarkStart w:id="1" w:name="_GoBack"/>
      <w:bookmarkEnd w:id="1"/>
      <w:r w:rsidRPr="00FD43AE">
        <w:rPr>
          <w:rFonts w:eastAsia="SimSun"/>
          <w:b/>
          <w:i/>
          <w:kern w:val="2"/>
          <w:sz w:val="26"/>
          <w:szCs w:val="26"/>
          <w:lang w:val="en-US" w:eastAsia="zh-CN" w:bidi="hi-IN"/>
        </w:rPr>
        <w:t>.11.2018</w:t>
      </w:r>
    </w:p>
    <w:p w14:paraId="797B5193" w14:textId="77777777" w:rsidR="00F35C24" w:rsidRPr="00F35C24" w:rsidRDefault="00F35C24" w:rsidP="00F35C24">
      <w:pPr>
        <w:jc w:val="both"/>
        <w:rPr>
          <w:rFonts w:eastAsia="SimSun"/>
          <w:kern w:val="2"/>
          <w:lang w:val="en-US" w:eastAsia="zh-CN" w:bidi="hi-IN"/>
        </w:rPr>
      </w:pPr>
    </w:p>
    <w:p w14:paraId="19F50073" w14:textId="77777777" w:rsidR="00FD43AE" w:rsidRDefault="00FD43AE" w:rsidP="00FD43AE">
      <w:pPr>
        <w:ind w:firstLine="360"/>
        <w:rPr>
          <w:rFonts w:eastAsia="SimSun"/>
          <w:kern w:val="2"/>
          <w:lang w:val="en-US" w:eastAsia="zh-CN" w:bidi="hi-IN"/>
        </w:rPr>
      </w:pPr>
    </w:p>
    <w:p w14:paraId="06D4A10F" w14:textId="4D463891" w:rsidR="00F35C24" w:rsidRPr="00F35C24" w:rsidRDefault="00FD43AE" w:rsidP="00FD43AE">
      <w:pPr>
        <w:ind w:firstLine="360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kern w:val="2"/>
          <w:lang w:val="en-US" w:eastAsia="zh-CN" w:bidi="hi-IN"/>
        </w:rPr>
        <w:t>Molimo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Vas da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>
        <w:rPr>
          <w:rFonts w:eastAsia="SimSun"/>
          <w:kern w:val="2"/>
          <w:lang w:val="en-US" w:eastAsia="zh-CN" w:bidi="hi-IN"/>
        </w:rPr>
        <w:t>dostavite</w:t>
      </w:r>
      <w:proofErr w:type="spellEnd"/>
      <w:r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>
        <w:rPr>
          <w:rFonts w:eastAsia="SimSun"/>
          <w:kern w:val="2"/>
          <w:lang w:val="en-US" w:eastAsia="zh-CN" w:bidi="hi-IN"/>
        </w:rPr>
        <w:t>vaše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kontakt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podatke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(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broj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mobitela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email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adresu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)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CV</w:t>
      </w:r>
      <w:r>
        <w:rPr>
          <w:rFonts w:eastAsia="SimSun"/>
          <w:kern w:val="2"/>
          <w:lang w:val="en-US" w:eastAsia="zh-CN" w:bidi="hi-IN"/>
        </w:rPr>
        <w:t xml:space="preserve"> (</w:t>
      </w:r>
      <w:proofErr w:type="spellStart"/>
      <w:r>
        <w:rPr>
          <w:rFonts w:eastAsia="SimSun"/>
          <w:kern w:val="2"/>
          <w:lang w:val="en-US" w:eastAsia="zh-CN" w:bidi="hi-IN"/>
        </w:rPr>
        <w:t>europass</w:t>
      </w:r>
      <w:proofErr w:type="spellEnd"/>
      <w:r>
        <w:rPr>
          <w:rFonts w:eastAsia="SimSun"/>
          <w:kern w:val="2"/>
          <w:lang w:val="en-US" w:eastAsia="zh-CN" w:bidi="hi-IN"/>
        </w:rPr>
        <w:t xml:space="preserve"> format) </w:t>
      </w:r>
      <w:r w:rsidR="00F35C24"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="00F35C24"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="00F35C24" w:rsidRPr="00F35C24">
        <w:rPr>
          <w:rFonts w:eastAsia="SimSun"/>
          <w:kern w:val="2"/>
          <w:lang w:val="en-US" w:eastAsia="zh-CN" w:bidi="hi-IN"/>
        </w:rPr>
        <w:t xml:space="preserve"> m</w:t>
      </w:r>
      <w:r w:rsidR="00F35C24">
        <w:rPr>
          <w:rFonts w:eastAsia="SimSun"/>
          <w:kern w:val="2"/>
          <w:lang w:val="en-US" w:eastAsia="zh-CN" w:bidi="hi-IN"/>
        </w:rPr>
        <w:t xml:space="preserve">ail: </w:t>
      </w:r>
      <w:hyperlink r:id="rId13" w:history="1">
        <w:r w:rsidR="00F35C24" w:rsidRPr="00F35C24">
          <w:rPr>
            <w:rStyle w:val="Hyperlink"/>
            <w:rFonts w:eastAsia="SimSun"/>
            <w:b/>
            <w:kern w:val="2"/>
            <w:lang w:val="en-US" w:eastAsia="zh-CN" w:bidi="hi-IN"/>
          </w:rPr>
          <w:t>vguso@ndi.org</w:t>
        </w:r>
      </w:hyperlink>
      <w:hyperlink>
        <w:r w:rsidR="00F35C24" w:rsidRPr="00F35C24">
          <w:rPr>
            <w:rFonts w:eastAsia="SimSun"/>
            <w:kern w:val="2"/>
            <w:lang w:val="en-US" w:eastAsia="zh-CN" w:bidi="hi-IN"/>
          </w:rPr>
          <w:t xml:space="preserve"> </w:t>
        </w:r>
      </w:hyperlink>
      <w:proofErr w:type="spellStart"/>
      <w:r w:rsidR="009356F5">
        <w:rPr>
          <w:rFonts w:eastAsia="SimSun"/>
          <w:kern w:val="2"/>
          <w:lang w:val="en-US" w:eastAsia="zh-CN" w:bidi="hi-IN"/>
        </w:rPr>
        <w:t>ili</w:t>
      </w:r>
      <w:proofErr w:type="spellEnd"/>
      <w:r w:rsidR="009356F5">
        <w:rPr>
          <w:rFonts w:eastAsia="SimSun"/>
          <w:kern w:val="2"/>
          <w:lang w:val="en-US" w:eastAsia="zh-CN" w:bidi="hi-IN"/>
        </w:rPr>
        <w:t xml:space="preserve"> </w:t>
      </w:r>
      <w:hyperlink r:id="rId14" w:history="1">
        <w:r w:rsidR="009356F5" w:rsidRPr="009356F5">
          <w:rPr>
            <w:rStyle w:val="Hyperlink"/>
            <w:rFonts w:eastAsia="SimSun"/>
            <w:b/>
            <w:kern w:val="2"/>
            <w:lang w:val="en-US" w:eastAsia="zh-CN" w:bidi="hi-IN"/>
          </w:rPr>
          <w:t>zmarkovic@ndi.org</w:t>
        </w:r>
      </w:hyperlink>
      <w:r w:rsidR="009356F5">
        <w:rPr>
          <w:rFonts w:eastAsia="SimSun"/>
          <w:kern w:val="2"/>
          <w:lang w:val="en-US" w:eastAsia="zh-CN" w:bidi="hi-IN"/>
        </w:rPr>
        <w:t xml:space="preserve"> </w:t>
      </w:r>
    </w:p>
    <w:p w14:paraId="6DE926CC" w14:textId="77777777" w:rsidR="00FD43AE" w:rsidRDefault="00FD43AE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29982813" w14:textId="77777777" w:rsidR="00FD43AE" w:rsidRDefault="00FD43AE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</w:p>
    <w:p w14:paraId="263364C3" w14:textId="61B2F61A" w:rsidR="00F35C24" w:rsidRPr="00F35C24" w:rsidRDefault="00F35C24" w:rsidP="00F35C24">
      <w:pPr>
        <w:ind w:firstLine="708"/>
        <w:jc w:val="both"/>
        <w:rPr>
          <w:rFonts w:eastAsia="SimSun"/>
          <w:kern w:val="2"/>
          <w:lang w:val="en-US" w:eastAsia="zh-CN" w:bidi="hi-IN"/>
        </w:rPr>
      </w:pPr>
      <w:proofErr w:type="spellStart"/>
      <w:r w:rsidRPr="00F35C24">
        <w:rPr>
          <w:rFonts w:eastAsia="SimSun"/>
          <w:kern w:val="2"/>
          <w:lang w:val="en-US" w:eastAsia="zh-CN" w:bidi="hi-IN"/>
        </w:rPr>
        <w:t>Ukoliko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imate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dodatnih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pitanja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budite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slobodni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da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nas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kontaktirate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e-mail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ili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putem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 </w:t>
      </w:r>
      <w:proofErr w:type="spellStart"/>
      <w:r w:rsidRPr="00F35C24">
        <w:rPr>
          <w:rFonts w:eastAsia="SimSun"/>
          <w:kern w:val="2"/>
          <w:lang w:val="en-US" w:eastAsia="zh-CN" w:bidi="hi-IN"/>
        </w:rPr>
        <w:t>telefona</w:t>
      </w:r>
      <w:proofErr w:type="spellEnd"/>
      <w:r w:rsidRPr="00F35C24">
        <w:rPr>
          <w:rFonts w:eastAsia="SimSun"/>
          <w:kern w:val="2"/>
          <w:lang w:val="en-US" w:eastAsia="zh-CN" w:bidi="hi-IN"/>
        </w:rPr>
        <w:t xml:space="preserve">: </w:t>
      </w:r>
      <w:r>
        <w:rPr>
          <w:rFonts w:eastAsia="SimSun"/>
          <w:kern w:val="2"/>
          <w:lang w:val="en-US" w:eastAsia="zh-CN" w:bidi="hi-IN"/>
        </w:rPr>
        <w:t>033/821-900</w:t>
      </w:r>
    </w:p>
    <w:bookmarkEnd w:id="0"/>
    <w:p w14:paraId="09D2C392" w14:textId="0FD17697" w:rsidR="0069671E" w:rsidRPr="009909DC" w:rsidRDefault="0069671E" w:rsidP="00AF752C">
      <w:pPr>
        <w:pStyle w:val="NormalWeb"/>
        <w:spacing w:before="0" w:beforeAutospacing="0" w:after="0" w:afterAutospacing="0"/>
        <w:jc w:val="both"/>
        <w:rPr>
          <w:bCs/>
          <w:lang w:val="hr-BA"/>
        </w:rPr>
      </w:pPr>
    </w:p>
    <w:sectPr w:rsidR="0069671E" w:rsidRPr="009909DC" w:rsidSect="00D90572">
      <w:footerReference w:type="default" r:id="rId15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EC76" w14:textId="77777777" w:rsidR="001C34CC" w:rsidRDefault="001C34CC" w:rsidP="00DF2C35">
      <w:r>
        <w:separator/>
      </w:r>
    </w:p>
  </w:endnote>
  <w:endnote w:type="continuationSeparator" w:id="0">
    <w:p w14:paraId="5BBBFE92" w14:textId="77777777" w:rsidR="001C34CC" w:rsidRDefault="001C34CC" w:rsidP="00D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efler Tx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1A62" w14:textId="77777777" w:rsidR="00DF2C35" w:rsidRDefault="00DF2C35">
    <w:pPr>
      <w:pStyle w:val="Footer"/>
    </w:pPr>
    <w:r>
      <w:rPr>
        <w:rFonts w:ascii="Hoefler Txt" w:hAnsi="Hoefler Txt" w:cs="Hoefler Txt"/>
        <w:b/>
        <w:bCs/>
        <w:color w:val="10446D"/>
        <w:spacing w:val="-4"/>
        <w:sz w:val="16"/>
        <w:szCs w:val="16"/>
      </w:rPr>
      <w:tab/>
      <w:t>W</w:t>
    </w:r>
    <w:r>
      <w:rPr>
        <w:rFonts w:ascii="Hoefler Txt" w:hAnsi="Hoefler Txt" w:cs="Hoefler Txt"/>
        <w:b/>
        <w:bCs/>
        <w:color w:val="10446D"/>
        <w:spacing w:val="3"/>
        <w:sz w:val="16"/>
        <w:szCs w:val="16"/>
      </w:rPr>
      <w:t>ORKIN</w:t>
    </w:r>
    <w:r>
      <w:rPr>
        <w:rFonts w:ascii="Hoefler Txt" w:hAnsi="Hoefler Txt" w:cs="Hoefler Txt"/>
        <w:b/>
        <w:bCs/>
        <w:color w:val="10446D"/>
        <w:sz w:val="16"/>
        <w:szCs w:val="16"/>
      </w:rPr>
      <w:t>G</w:t>
    </w:r>
    <w:r>
      <w:rPr>
        <w:rFonts w:ascii="Hoefler Txt" w:hAnsi="Hoefler Txt" w:cs="Hoefler Txt"/>
        <w:b/>
        <w:bCs/>
        <w:color w:val="10446D"/>
        <w:spacing w:val="-5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2"/>
        <w:sz w:val="16"/>
        <w:szCs w:val="16"/>
      </w:rPr>
      <w:t>F</w:t>
    </w:r>
    <w:r>
      <w:rPr>
        <w:rFonts w:ascii="Hoefler Txt" w:hAnsi="Hoefler Txt" w:cs="Hoefler Txt"/>
        <w:b/>
        <w:bCs/>
        <w:color w:val="10446D"/>
        <w:spacing w:val="3"/>
        <w:sz w:val="16"/>
        <w:szCs w:val="16"/>
      </w:rPr>
      <w:t>O</w:t>
    </w:r>
    <w:r>
      <w:rPr>
        <w:rFonts w:ascii="Hoefler Txt" w:hAnsi="Hoefler Txt" w:cs="Hoefler Txt"/>
        <w:b/>
        <w:bCs/>
        <w:color w:val="10446D"/>
        <w:sz w:val="16"/>
        <w:szCs w:val="16"/>
      </w:rPr>
      <w:t>R</w:t>
    </w:r>
    <w:r>
      <w:rPr>
        <w:rFonts w:ascii="Hoefler Txt" w:hAnsi="Hoefler Txt" w:cs="Hoefler Txt"/>
        <w:b/>
        <w:bCs/>
        <w:color w:val="10446D"/>
        <w:spacing w:val="2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DE</w:t>
    </w:r>
    <w:r>
      <w:rPr>
        <w:rFonts w:ascii="Hoefler Txt" w:hAnsi="Hoefler Txt" w:cs="Hoefler Txt"/>
        <w:b/>
        <w:bCs/>
        <w:color w:val="10446D"/>
        <w:spacing w:val="2"/>
        <w:w w:val="99"/>
        <w:sz w:val="16"/>
        <w:szCs w:val="16"/>
      </w:rPr>
      <w:t>M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OCR</w:t>
    </w:r>
    <w:r>
      <w:rPr>
        <w:rFonts w:ascii="Hoefler Txt" w:hAnsi="Hoefler Txt" w:cs="Hoefler Txt"/>
        <w:b/>
        <w:bCs/>
        <w:color w:val="10446D"/>
        <w:spacing w:val="-2"/>
        <w:w w:val="99"/>
        <w:sz w:val="16"/>
        <w:szCs w:val="16"/>
      </w:rPr>
      <w:t>A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C</w:t>
    </w:r>
    <w:r>
      <w:rPr>
        <w:rFonts w:ascii="Hoefler Txt" w:hAnsi="Hoefler Txt" w:cs="Hoefler Txt"/>
        <w:b/>
        <w:bCs/>
        <w:color w:val="10446D"/>
        <w:w w:val="99"/>
        <w:sz w:val="16"/>
        <w:szCs w:val="16"/>
      </w:rPr>
      <w:t>Y</w:t>
    </w:r>
    <w:r>
      <w:rPr>
        <w:rFonts w:ascii="Hoefler Txt" w:hAnsi="Hoefler Txt" w:cs="Hoefler Txt"/>
        <w:b/>
        <w:bCs/>
        <w:color w:val="10446D"/>
        <w:spacing w:val="-3"/>
        <w:w w:val="99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3"/>
        <w:sz w:val="16"/>
        <w:szCs w:val="16"/>
      </w:rPr>
      <w:t>AN</w:t>
    </w:r>
    <w:r>
      <w:rPr>
        <w:rFonts w:ascii="Hoefler Txt" w:hAnsi="Hoefler Txt" w:cs="Hoefler Txt"/>
        <w:b/>
        <w:bCs/>
        <w:color w:val="10446D"/>
        <w:sz w:val="16"/>
        <w:szCs w:val="16"/>
      </w:rPr>
      <w:t>D</w:t>
    </w:r>
    <w:r>
      <w:rPr>
        <w:rFonts w:ascii="Hoefler Txt" w:hAnsi="Hoefler Txt" w:cs="Hoefler Txt"/>
        <w:b/>
        <w:bCs/>
        <w:color w:val="10446D"/>
        <w:spacing w:val="-2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3"/>
        <w:sz w:val="16"/>
        <w:szCs w:val="16"/>
      </w:rPr>
      <w:t>MAKIN</w:t>
    </w:r>
    <w:r>
      <w:rPr>
        <w:rFonts w:ascii="Hoefler Txt" w:hAnsi="Hoefler Txt" w:cs="Hoefler Txt"/>
        <w:b/>
        <w:bCs/>
        <w:color w:val="10446D"/>
        <w:sz w:val="16"/>
        <w:szCs w:val="16"/>
      </w:rPr>
      <w:t>G</w:t>
    </w:r>
    <w:r>
      <w:rPr>
        <w:rFonts w:ascii="Hoefler Txt" w:hAnsi="Hoefler Txt" w:cs="Hoefler Txt"/>
        <w:b/>
        <w:bCs/>
        <w:color w:val="10446D"/>
        <w:spacing w:val="2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DE</w:t>
    </w:r>
    <w:r>
      <w:rPr>
        <w:rFonts w:ascii="Hoefler Txt" w:hAnsi="Hoefler Txt" w:cs="Hoefler Txt"/>
        <w:b/>
        <w:bCs/>
        <w:color w:val="10446D"/>
        <w:spacing w:val="2"/>
        <w:w w:val="99"/>
        <w:sz w:val="16"/>
        <w:szCs w:val="16"/>
      </w:rPr>
      <w:t>M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OCR</w:t>
    </w:r>
    <w:r>
      <w:rPr>
        <w:rFonts w:ascii="Hoefler Txt" w:hAnsi="Hoefler Txt" w:cs="Hoefler Txt"/>
        <w:b/>
        <w:bCs/>
        <w:color w:val="10446D"/>
        <w:spacing w:val="-2"/>
        <w:w w:val="99"/>
        <w:sz w:val="16"/>
        <w:szCs w:val="16"/>
      </w:rPr>
      <w:t>A</w:t>
    </w:r>
    <w:r>
      <w:rPr>
        <w:rFonts w:ascii="Hoefler Txt" w:hAnsi="Hoefler Txt" w:cs="Hoefler Txt"/>
        <w:b/>
        <w:bCs/>
        <w:color w:val="10446D"/>
        <w:spacing w:val="3"/>
        <w:w w:val="99"/>
        <w:sz w:val="16"/>
        <w:szCs w:val="16"/>
      </w:rPr>
      <w:t>C</w:t>
    </w:r>
    <w:r>
      <w:rPr>
        <w:rFonts w:ascii="Hoefler Txt" w:hAnsi="Hoefler Txt" w:cs="Hoefler Txt"/>
        <w:b/>
        <w:bCs/>
        <w:color w:val="10446D"/>
        <w:w w:val="99"/>
        <w:sz w:val="16"/>
        <w:szCs w:val="16"/>
      </w:rPr>
      <w:t>Y</w:t>
    </w:r>
    <w:r>
      <w:rPr>
        <w:rFonts w:ascii="Hoefler Txt" w:hAnsi="Hoefler Txt" w:cs="Hoefler Txt"/>
        <w:b/>
        <w:bCs/>
        <w:color w:val="10446D"/>
        <w:spacing w:val="-3"/>
        <w:w w:val="99"/>
        <w:sz w:val="16"/>
        <w:szCs w:val="16"/>
      </w:rPr>
      <w:t xml:space="preserve"> </w:t>
    </w:r>
    <w:r>
      <w:rPr>
        <w:rFonts w:ascii="Hoefler Txt" w:hAnsi="Hoefler Txt" w:cs="Hoefler Txt"/>
        <w:b/>
        <w:bCs/>
        <w:color w:val="10446D"/>
        <w:spacing w:val="-4"/>
        <w:w w:val="99"/>
        <w:sz w:val="16"/>
        <w:szCs w:val="16"/>
      </w:rPr>
      <w:t>W</w:t>
    </w:r>
    <w:r>
      <w:rPr>
        <w:rFonts w:ascii="Hoefler Txt" w:hAnsi="Hoefler Txt" w:cs="Hoefler Txt"/>
        <w:b/>
        <w:bCs/>
        <w:color w:val="10446D"/>
        <w:spacing w:val="3"/>
        <w:w w:val="101"/>
        <w:sz w:val="16"/>
        <w:szCs w:val="16"/>
      </w:rPr>
      <w:t>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7011" w14:textId="77777777" w:rsidR="001C34CC" w:rsidRDefault="001C34CC" w:rsidP="00DF2C35">
      <w:r>
        <w:separator/>
      </w:r>
    </w:p>
  </w:footnote>
  <w:footnote w:type="continuationSeparator" w:id="0">
    <w:p w14:paraId="04C565F8" w14:textId="77777777" w:rsidR="001C34CC" w:rsidRDefault="001C34CC" w:rsidP="00DF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5EEC"/>
    <w:multiLevelType w:val="hybridMultilevel"/>
    <w:tmpl w:val="D69A7662"/>
    <w:lvl w:ilvl="0" w:tplc="2D9E7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80F"/>
    <w:multiLevelType w:val="multilevel"/>
    <w:tmpl w:val="8B9E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9507F"/>
    <w:multiLevelType w:val="hybridMultilevel"/>
    <w:tmpl w:val="D4FA0C08"/>
    <w:lvl w:ilvl="0" w:tplc="8258D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9E6"/>
    <w:multiLevelType w:val="hybridMultilevel"/>
    <w:tmpl w:val="C39A67CC"/>
    <w:lvl w:ilvl="0" w:tplc="EEE2E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4AF"/>
    <w:multiLevelType w:val="multilevel"/>
    <w:tmpl w:val="42F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187A"/>
    <w:multiLevelType w:val="hybridMultilevel"/>
    <w:tmpl w:val="E76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550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C55"/>
    <w:multiLevelType w:val="hybridMultilevel"/>
    <w:tmpl w:val="00A2B3AA"/>
    <w:lvl w:ilvl="0" w:tplc="EA88F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857"/>
    <w:multiLevelType w:val="multilevel"/>
    <w:tmpl w:val="31E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20AD0"/>
    <w:multiLevelType w:val="hybridMultilevel"/>
    <w:tmpl w:val="5414D7D8"/>
    <w:lvl w:ilvl="0" w:tplc="141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564" w:hanging="360"/>
      </w:pPr>
    </w:lvl>
    <w:lvl w:ilvl="2" w:tplc="141A001B" w:tentative="1">
      <w:start w:val="1"/>
      <w:numFmt w:val="lowerRoman"/>
      <w:lvlText w:val="%3."/>
      <w:lvlJc w:val="right"/>
      <w:pPr>
        <w:ind w:left="4284" w:hanging="180"/>
      </w:pPr>
    </w:lvl>
    <w:lvl w:ilvl="3" w:tplc="141A000F" w:tentative="1">
      <w:start w:val="1"/>
      <w:numFmt w:val="decimal"/>
      <w:lvlText w:val="%4."/>
      <w:lvlJc w:val="left"/>
      <w:pPr>
        <w:ind w:left="5004" w:hanging="360"/>
      </w:pPr>
    </w:lvl>
    <w:lvl w:ilvl="4" w:tplc="141A0019" w:tentative="1">
      <w:start w:val="1"/>
      <w:numFmt w:val="lowerLetter"/>
      <w:lvlText w:val="%5."/>
      <w:lvlJc w:val="left"/>
      <w:pPr>
        <w:ind w:left="5724" w:hanging="360"/>
      </w:pPr>
    </w:lvl>
    <w:lvl w:ilvl="5" w:tplc="141A001B" w:tentative="1">
      <w:start w:val="1"/>
      <w:numFmt w:val="lowerRoman"/>
      <w:lvlText w:val="%6."/>
      <w:lvlJc w:val="right"/>
      <w:pPr>
        <w:ind w:left="6444" w:hanging="180"/>
      </w:pPr>
    </w:lvl>
    <w:lvl w:ilvl="6" w:tplc="141A000F" w:tentative="1">
      <w:start w:val="1"/>
      <w:numFmt w:val="decimal"/>
      <w:lvlText w:val="%7."/>
      <w:lvlJc w:val="left"/>
      <w:pPr>
        <w:ind w:left="7164" w:hanging="360"/>
      </w:pPr>
    </w:lvl>
    <w:lvl w:ilvl="7" w:tplc="141A0019" w:tentative="1">
      <w:start w:val="1"/>
      <w:numFmt w:val="lowerLetter"/>
      <w:lvlText w:val="%8."/>
      <w:lvlJc w:val="left"/>
      <w:pPr>
        <w:ind w:left="7884" w:hanging="360"/>
      </w:pPr>
    </w:lvl>
    <w:lvl w:ilvl="8" w:tplc="1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296C550B"/>
    <w:multiLevelType w:val="hybridMultilevel"/>
    <w:tmpl w:val="DA160920"/>
    <w:lvl w:ilvl="0" w:tplc="136C7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2D0D"/>
    <w:multiLevelType w:val="hybridMultilevel"/>
    <w:tmpl w:val="EABE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51DD"/>
    <w:multiLevelType w:val="hybridMultilevel"/>
    <w:tmpl w:val="F5D0CBDA"/>
    <w:lvl w:ilvl="0" w:tplc="2764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9E8"/>
    <w:multiLevelType w:val="hybridMultilevel"/>
    <w:tmpl w:val="592671C8"/>
    <w:lvl w:ilvl="0" w:tplc="E66A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57A"/>
    <w:multiLevelType w:val="hybridMultilevel"/>
    <w:tmpl w:val="5414D7D8"/>
    <w:lvl w:ilvl="0" w:tplc="1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340D86"/>
    <w:multiLevelType w:val="hybridMultilevel"/>
    <w:tmpl w:val="4CAE04F2"/>
    <w:lvl w:ilvl="0" w:tplc="BB88C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9E6"/>
    <w:multiLevelType w:val="multilevel"/>
    <w:tmpl w:val="4F5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B122A"/>
    <w:multiLevelType w:val="multilevel"/>
    <w:tmpl w:val="F8F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91FF8"/>
    <w:multiLevelType w:val="hybridMultilevel"/>
    <w:tmpl w:val="981281F2"/>
    <w:lvl w:ilvl="0" w:tplc="7C44B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E4DE8"/>
    <w:multiLevelType w:val="multilevel"/>
    <w:tmpl w:val="F6E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72C6D"/>
    <w:multiLevelType w:val="hybridMultilevel"/>
    <w:tmpl w:val="9B70AC7C"/>
    <w:lvl w:ilvl="0" w:tplc="0E30A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1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7"/>
    <w:rsid w:val="0000179F"/>
    <w:rsid w:val="00003FC2"/>
    <w:rsid w:val="000117DD"/>
    <w:rsid w:val="000433FC"/>
    <w:rsid w:val="00044BDB"/>
    <w:rsid w:val="00050255"/>
    <w:rsid w:val="00057C58"/>
    <w:rsid w:val="000646FA"/>
    <w:rsid w:val="00094143"/>
    <w:rsid w:val="00094C59"/>
    <w:rsid w:val="000978C8"/>
    <w:rsid w:val="000A10C9"/>
    <w:rsid w:val="000A3AB7"/>
    <w:rsid w:val="000C09E9"/>
    <w:rsid w:val="000C2BB3"/>
    <w:rsid w:val="000C58C2"/>
    <w:rsid w:val="000F54FD"/>
    <w:rsid w:val="000F7B91"/>
    <w:rsid w:val="001015A7"/>
    <w:rsid w:val="0010324F"/>
    <w:rsid w:val="00115F76"/>
    <w:rsid w:val="00117E96"/>
    <w:rsid w:val="00122C08"/>
    <w:rsid w:val="00123182"/>
    <w:rsid w:val="00132F4C"/>
    <w:rsid w:val="00136596"/>
    <w:rsid w:val="0013671A"/>
    <w:rsid w:val="00143E47"/>
    <w:rsid w:val="001602A9"/>
    <w:rsid w:val="00174E29"/>
    <w:rsid w:val="001779DD"/>
    <w:rsid w:val="001A37EC"/>
    <w:rsid w:val="001A3FF4"/>
    <w:rsid w:val="001B5BED"/>
    <w:rsid w:val="001C15EA"/>
    <w:rsid w:val="001C34CC"/>
    <w:rsid w:val="001E17C0"/>
    <w:rsid w:val="001E1B68"/>
    <w:rsid w:val="001E2044"/>
    <w:rsid w:val="001F30A9"/>
    <w:rsid w:val="001F75DC"/>
    <w:rsid w:val="00203E82"/>
    <w:rsid w:val="00214123"/>
    <w:rsid w:val="002205AC"/>
    <w:rsid w:val="00222EEC"/>
    <w:rsid w:val="00247D82"/>
    <w:rsid w:val="002617D5"/>
    <w:rsid w:val="002A0F04"/>
    <w:rsid w:val="002A7345"/>
    <w:rsid w:val="002E46E1"/>
    <w:rsid w:val="002E4C07"/>
    <w:rsid w:val="002E6F94"/>
    <w:rsid w:val="002F46AD"/>
    <w:rsid w:val="00344C93"/>
    <w:rsid w:val="003530B5"/>
    <w:rsid w:val="00357F90"/>
    <w:rsid w:val="003609BA"/>
    <w:rsid w:val="0039357D"/>
    <w:rsid w:val="003D6E64"/>
    <w:rsid w:val="003E26C7"/>
    <w:rsid w:val="003E7F33"/>
    <w:rsid w:val="003F5F38"/>
    <w:rsid w:val="003F68B7"/>
    <w:rsid w:val="00451673"/>
    <w:rsid w:val="0047279F"/>
    <w:rsid w:val="00476F6D"/>
    <w:rsid w:val="00485C60"/>
    <w:rsid w:val="004917D9"/>
    <w:rsid w:val="004D4A5B"/>
    <w:rsid w:val="004D6254"/>
    <w:rsid w:val="004D7CED"/>
    <w:rsid w:val="005000E9"/>
    <w:rsid w:val="00512104"/>
    <w:rsid w:val="00526B99"/>
    <w:rsid w:val="00532CA1"/>
    <w:rsid w:val="0053706A"/>
    <w:rsid w:val="00551F4C"/>
    <w:rsid w:val="00580E9B"/>
    <w:rsid w:val="005811D7"/>
    <w:rsid w:val="00595B13"/>
    <w:rsid w:val="005B1530"/>
    <w:rsid w:val="005B26FA"/>
    <w:rsid w:val="005E5C22"/>
    <w:rsid w:val="00600C61"/>
    <w:rsid w:val="00600E91"/>
    <w:rsid w:val="006144C8"/>
    <w:rsid w:val="00634ECB"/>
    <w:rsid w:val="00643C22"/>
    <w:rsid w:val="00644E8A"/>
    <w:rsid w:val="00645F5C"/>
    <w:rsid w:val="00646FDF"/>
    <w:rsid w:val="00654D8A"/>
    <w:rsid w:val="006733C4"/>
    <w:rsid w:val="0069671E"/>
    <w:rsid w:val="006A25AB"/>
    <w:rsid w:val="006A6827"/>
    <w:rsid w:val="006F3ECE"/>
    <w:rsid w:val="006F57CC"/>
    <w:rsid w:val="006F6EDD"/>
    <w:rsid w:val="00711002"/>
    <w:rsid w:val="0072466B"/>
    <w:rsid w:val="00731EFC"/>
    <w:rsid w:val="007607C7"/>
    <w:rsid w:val="00770626"/>
    <w:rsid w:val="00780F04"/>
    <w:rsid w:val="007D1AC9"/>
    <w:rsid w:val="007D5A67"/>
    <w:rsid w:val="007D5C34"/>
    <w:rsid w:val="007E05FC"/>
    <w:rsid w:val="007E753E"/>
    <w:rsid w:val="007F55E4"/>
    <w:rsid w:val="00805D8D"/>
    <w:rsid w:val="0081048B"/>
    <w:rsid w:val="0081333B"/>
    <w:rsid w:val="008173C5"/>
    <w:rsid w:val="00820A96"/>
    <w:rsid w:val="00864482"/>
    <w:rsid w:val="0089666F"/>
    <w:rsid w:val="00896DCB"/>
    <w:rsid w:val="008A11BA"/>
    <w:rsid w:val="008B10AF"/>
    <w:rsid w:val="008B73D6"/>
    <w:rsid w:val="008D17F0"/>
    <w:rsid w:val="008E4AAB"/>
    <w:rsid w:val="008E5670"/>
    <w:rsid w:val="00901DD6"/>
    <w:rsid w:val="00903097"/>
    <w:rsid w:val="00932655"/>
    <w:rsid w:val="009356F5"/>
    <w:rsid w:val="00940303"/>
    <w:rsid w:val="0096070E"/>
    <w:rsid w:val="00982296"/>
    <w:rsid w:val="009909DC"/>
    <w:rsid w:val="009A7065"/>
    <w:rsid w:val="009B2F9E"/>
    <w:rsid w:val="009B47C0"/>
    <w:rsid w:val="009B632E"/>
    <w:rsid w:val="009C06DF"/>
    <w:rsid w:val="009C41D5"/>
    <w:rsid w:val="009C62E1"/>
    <w:rsid w:val="00A25BFF"/>
    <w:rsid w:val="00A271C0"/>
    <w:rsid w:val="00A46533"/>
    <w:rsid w:val="00A475E9"/>
    <w:rsid w:val="00A63F98"/>
    <w:rsid w:val="00AA1FFC"/>
    <w:rsid w:val="00AB100A"/>
    <w:rsid w:val="00AB52C8"/>
    <w:rsid w:val="00AC2D81"/>
    <w:rsid w:val="00AD4680"/>
    <w:rsid w:val="00AD5C13"/>
    <w:rsid w:val="00AD6799"/>
    <w:rsid w:val="00AF1B0F"/>
    <w:rsid w:val="00AF752C"/>
    <w:rsid w:val="00B04CD8"/>
    <w:rsid w:val="00B04CF1"/>
    <w:rsid w:val="00B16F90"/>
    <w:rsid w:val="00B44251"/>
    <w:rsid w:val="00B87534"/>
    <w:rsid w:val="00BA1595"/>
    <w:rsid w:val="00BA2407"/>
    <w:rsid w:val="00BB26F0"/>
    <w:rsid w:val="00BB30FC"/>
    <w:rsid w:val="00BB378D"/>
    <w:rsid w:val="00BC61C9"/>
    <w:rsid w:val="00BF722D"/>
    <w:rsid w:val="00C05816"/>
    <w:rsid w:val="00C07E91"/>
    <w:rsid w:val="00C24EE8"/>
    <w:rsid w:val="00C257E7"/>
    <w:rsid w:val="00C272A0"/>
    <w:rsid w:val="00C41DB3"/>
    <w:rsid w:val="00C52DDC"/>
    <w:rsid w:val="00C52DF4"/>
    <w:rsid w:val="00C541F2"/>
    <w:rsid w:val="00CB3319"/>
    <w:rsid w:val="00CC0DE1"/>
    <w:rsid w:val="00D062FA"/>
    <w:rsid w:val="00D2338C"/>
    <w:rsid w:val="00D336A5"/>
    <w:rsid w:val="00D44D6A"/>
    <w:rsid w:val="00D90572"/>
    <w:rsid w:val="00D941B4"/>
    <w:rsid w:val="00D97A15"/>
    <w:rsid w:val="00DB364A"/>
    <w:rsid w:val="00DC28EB"/>
    <w:rsid w:val="00DD10DD"/>
    <w:rsid w:val="00DD4819"/>
    <w:rsid w:val="00DD7078"/>
    <w:rsid w:val="00DF2C35"/>
    <w:rsid w:val="00E40E35"/>
    <w:rsid w:val="00E4477C"/>
    <w:rsid w:val="00E50F76"/>
    <w:rsid w:val="00E5307F"/>
    <w:rsid w:val="00E63CCF"/>
    <w:rsid w:val="00E84B15"/>
    <w:rsid w:val="00E913DF"/>
    <w:rsid w:val="00E9653E"/>
    <w:rsid w:val="00EA2BFA"/>
    <w:rsid w:val="00EA6F84"/>
    <w:rsid w:val="00EA707A"/>
    <w:rsid w:val="00EA755E"/>
    <w:rsid w:val="00EC05D5"/>
    <w:rsid w:val="00EC2152"/>
    <w:rsid w:val="00EC5FC8"/>
    <w:rsid w:val="00ED2593"/>
    <w:rsid w:val="00ED2B0A"/>
    <w:rsid w:val="00ED3245"/>
    <w:rsid w:val="00EF131B"/>
    <w:rsid w:val="00EF166B"/>
    <w:rsid w:val="00F35C24"/>
    <w:rsid w:val="00F4452C"/>
    <w:rsid w:val="00F54BE7"/>
    <w:rsid w:val="00F6657A"/>
    <w:rsid w:val="00F71205"/>
    <w:rsid w:val="00F814A2"/>
    <w:rsid w:val="00F9519A"/>
    <w:rsid w:val="00FA1A8E"/>
    <w:rsid w:val="00FB54E4"/>
    <w:rsid w:val="00FB6B73"/>
    <w:rsid w:val="00FC7EF4"/>
    <w:rsid w:val="00FD43AE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EC5A"/>
  <w15:docId w15:val="{628A12FE-CB0F-4075-934C-FE3339CD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35"/>
    <w:rPr>
      <w:rFonts w:ascii="Tahoma" w:eastAsia="Times New Roman" w:hAnsi="Tahoma" w:cs="Tahoma"/>
      <w:sz w:val="16"/>
      <w:szCs w:val="16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DF2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3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F2C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3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ecxxmsonormal">
    <w:name w:val="ecxx_msonormal"/>
    <w:basedOn w:val="Normal"/>
    <w:rsid w:val="00D90572"/>
    <w:pPr>
      <w:spacing w:after="324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03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EC05D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805D8D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731EFC"/>
  </w:style>
  <w:style w:type="character" w:styleId="CommentReference">
    <w:name w:val="annotation reference"/>
    <w:basedOn w:val="DefaultParagraphFont"/>
    <w:uiPriority w:val="99"/>
    <w:semiHidden/>
    <w:unhideWhenUsed/>
    <w:rsid w:val="00DD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19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19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paragraph" w:styleId="NoSpacing">
    <w:name w:val="No Spacing"/>
    <w:uiPriority w:val="1"/>
    <w:qFormat/>
    <w:rsid w:val="008D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C13"/>
    <w:rPr>
      <w:color w:val="808080"/>
      <w:shd w:val="clear" w:color="auto" w:fill="E6E6E6"/>
    </w:rPr>
  </w:style>
  <w:style w:type="character" w:customStyle="1" w:styleId="InternetLink">
    <w:name w:val="Internet Link"/>
    <w:rsid w:val="00F35C24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guso@nd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national.democratic.institu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nd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d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zmarkovic@n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 Kasumović</dc:creator>
  <cp:lastModifiedBy>Goran Bubalo</cp:lastModifiedBy>
  <cp:revision>2</cp:revision>
  <cp:lastPrinted>2018-11-08T11:38:00Z</cp:lastPrinted>
  <dcterms:created xsi:type="dcterms:W3CDTF">2018-11-21T11:36:00Z</dcterms:created>
  <dcterms:modified xsi:type="dcterms:W3CDTF">2018-11-21T11:36:00Z</dcterms:modified>
</cp:coreProperties>
</file>