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31A7" w:rsidRDefault="00E631A7" w:rsidP="00E631A7">
      <w:pPr>
        <w:rPr>
          <w:sz w:val="16"/>
          <w:szCs w:val="16"/>
        </w:rPr>
      </w:pPr>
      <w:bookmarkStart w:id="0" w:name="_GoBack"/>
      <w:bookmarkEnd w:id="0"/>
      <w:r>
        <w:rPr>
          <w:noProof/>
          <w:sz w:val="16"/>
          <w:szCs w:val="16"/>
          <w:lang w:val="bs-Latn-BA" w:eastAsia="bs-Latn-BA"/>
        </w:rPr>
        <w:drawing>
          <wp:anchor distT="0" distB="0" distL="114300" distR="114300" simplePos="0" relativeHeight="251657216" behindDoc="1" locked="0" layoutInCell="1" allowOverlap="1">
            <wp:simplePos x="0" y="0"/>
            <wp:positionH relativeFrom="column">
              <wp:posOffset>5255260</wp:posOffset>
            </wp:positionH>
            <wp:positionV relativeFrom="paragraph">
              <wp:posOffset>-254635</wp:posOffset>
            </wp:positionV>
            <wp:extent cx="946785" cy="1143000"/>
            <wp:effectExtent l="0" t="0" r="0" b="0"/>
            <wp:wrapNone/>
            <wp:docPr id="4" name="Picture 4" descr="CARE Logo New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RE Logo New (Small)"/>
                    <pic:cNvPicPr>
                      <a:picLocks noChangeAspect="1" noChangeArrowheads="1"/>
                    </pic:cNvPicPr>
                  </pic:nvPicPr>
                  <pic:blipFill>
                    <a:blip r:embed="rId7" cstate="print">
                      <a:clrChange>
                        <a:clrFrom>
                          <a:srgbClr val="FFFFFF"/>
                        </a:clrFrom>
                        <a:clrTo>
                          <a:srgbClr val="FFFFFF">
                            <a:alpha val="0"/>
                          </a:srgbClr>
                        </a:clrTo>
                      </a:clrChange>
                    </a:blip>
                    <a:srcRect/>
                    <a:stretch>
                      <a:fillRect/>
                    </a:stretch>
                  </pic:blipFill>
                  <pic:spPr bwMode="auto">
                    <a:xfrm>
                      <a:off x="0" y="0"/>
                      <a:ext cx="946785" cy="1143000"/>
                    </a:xfrm>
                    <a:prstGeom prst="rect">
                      <a:avLst/>
                    </a:prstGeom>
                    <a:noFill/>
                    <a:ln w="9525">
                      <a:noFill/>
                      <a:miter lim="800000"/>
                      <a:headEnd/>
                      <a:tailEnd/>
                    </a:ln>
                  </pic:spPr>
                </pic:pic>
              </a:graphicData>
            </a:graphic>
          </wp:anchor>
        </w:drawing>
      </w:r>
      <w:r>
        <w:rPr>
          <w:noProof/>
          <w:sz w:val="16"/>
          <w:szCs w:val="16"/>
          <w:lang w:val="bs-Latn-BA" w:eastAsia="bs-Latn-BA"/>
        </w:rPr>
        <w:drawing>
          <wp:anchor distT="0" distB="0" distL="114300" distR="114300" simplePos="0" relativeHeight="251658240" behindDoc="0" locked="0" layoutInCell="1" allowOverlap="1">
            <wp:simplePos x="0" y="0"/>
            <wp:positionH relativeFrom="column">
              <wp:posOffset>-448945</wp:posOffset>
            </wp:positionH>
            <wp:positionV relativeFrom="paragraph">
              <wp:posOffset>-124460</wp:posOffset>
            </wp:positionV>
            <wp:extent cx="1479550" cy="1012190"/>
            <wp:effectExtent l="19050" t="0" r="6350" b="0"/>
            <wp:wrapNone/>
            <wp:docPr id="5" name="Picture 5" descr="jau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aune"/>
                    <pic:cNvPicPr>
                      <a:picLocks noChangeAspect="1" noChangeArrowheads="1"/>
                    </pic:cNvPicPr>
                  </pic:nvPicPr>
                  <pic:blipFill>
                    <a:blip r:embed="rId8" cstate="print"/>
                    <a:srcRect/>
                    <a:stretch>
                      <a:fillRect/>
                    </a:stretch>
                  </pic:blipFill>
                  <pic:spPr bwMode="auto">
                    <a:xfrm>
                      <a:off x="0" y="0"/>
                      <a:ext cx="1479550" cy="1012190"/>
                    </a:xfrm>
                    <a:prstGeom prst="rect">
                      <a:avLst/>
                    </a:prstGeom>
                    <a:noFill/>
                    <a:ln w="9525">
                      <a:noFill/>
                      <a:miter lim="800000"/>
                      <a:headEnd/>
                      <a:tailEnd/>
                    </a:ln>
                  </pic:spPr>
                </pic:pic>
              </a:graphicData>
            </a:graphic>
          </wp:anchor>
        </w:drawing>
      </w:r>
      <w:r>
        <w:rPr>
          <w:noProof/>
          <w:sz w:val="16"/>
          <w:szCs w:val="16"/>
          <w:lang w:val="en-US"/>
        </w:rPr>
        <w:t xml:space="preserve"> </w:t>
      </w:r>
    </w:p>
    <w:p w:rsidR="00E631A7" w:rsidRDefault="00E631A7" w:rsidP="00E631A7">
      <w:pPr>
        <w:rPr>
          <w:sz w:val="16"/>
          <w:szCs w:val="16"/>
        </w:rPr>
      </w:pPr>
    </w:p>
    <w:p w:rsidR="00E631A7" w:rsidRDefault="00E631A7" w:rsidP="00E631A7">
      <w:pPr>
        <w:rPr>
          <w:sz w:val="16"/>
          <w:szCs w:val="16"/>
        </w:rPr>
      </w:pPr>
    </w:p>
    <w:p w:rsidR="00E631A7" w:rsidRDefault="00E631A7" w:rsidP="00E631A7">
      <w:pPr>
        <w:rPr>
          <w:sz w:val="16"/>
          <w:szCs w:val="16"/>
        </w:rPr>
      </w:pPr>
    </w:p>
    <w:p w:rsidR="00E631A7" w:rsidRDefault="00E631A7" w:rsidP="00E631A7">
      <w:pPr>
        <w:rPr>
          <w:sz w:val="16"/>
          <w:szCs w:val="16"/>
        </w:rPr>
      </w:pPr>
    </w:p>
    <w:p w:rsidR="00E631A7" w:rsidRDefault="00E631A7" w:rsidP="00E631A7">
      <w:pPr>
        <w:rPr>
          <w:sz w:val="16"/>
          <w:szCs w:val="16"/>
        </w:rPr>
      </w:pPr>
    </w:p>
    <w:p w:rsidR="00E631A7" w:rsidRDefault="00E631A7" w:rsidP="00E631A7">
      <w:pPr>
        <w:rPr>
          <w:sz w:val="16"/>
          <w:szCs w:val="16"/>
        </w:rPr>
      </w:pPr>
    </w:p>
    <w:p w:rsidR="00E631A7" w:rsidRDefault="00E631A7" w:rsidP="00E631A7">
      <w:pPr>
        <w:rPr>
          <w:sz w:val="16"/>
          <w:szCs w:val="16"/>
        </w:rPr>
      </w:pPr>
    </w:p>
    <w:p w:rsidR="00E631A7" w:rsidRPr="00E631A7" w:rsidRDefault="00E631A7" w:rsidP="00E631A7">
      <w:pPr>
        <w:ind w:left="-709" w:right="-710"/>
        <w:rPr>
          <w:rFonts w:ascii="Trebuchet MS" w:hAnsi="Trebuchet MS"/>
        </w:rPr>
      </w:pPr>
      <w:r>
        <w:rPr>
          <w:sz w:val="16"/>
          <w:szCs w:val="16"/>
        </w:rPr>
        <w:t xml:space="preserve">This project is funded by European Union </w:t>
      </w:r>
      <w:r w:rsidR="00A34BAE" w:rsidRPr="00A34BAE">
        <w:rPr>
          <w:sz w:val="16"/>
          <w:szCs w:val="16"/>
        </w:rPr>
        <w:t xml:space="preserve"> </w:t>
      </w:r>
      <w:r>
        <w:rPr>
          <w:sz w:val="16"/>
          <w:szCs w:val="16"/>
        </w:rPr>
        <w:t xml:space="preserve">                                                                                                                                 </w:t>
      </w:r>
      <w:r w:rsidRPr="00A34BAE">
        <w:rPr>
          <w:sz w:val="16"/>
          <w:szCs w:val="16"/>
        </w:rPr>
        <w:t xml:space="preserve">Implemented by CARE                                                                                                             </w:t>
      </w:r>
      <w:r>
        <w:rPr>
          <w:sz w:val="16"/>
          <w:szCs w:val="16"/>
        </w:rPr>
        <w:t xml:space="preserve">                     </w:t>
      </w:r>
      <w:r w:rsidRPr="00A34BAE">
        <w:rPr>
          <w:sz w:val="16"/>
          <w:szCs w:val="16"/>
        </w:rPr>
        <w:t xml:space="preserve">  </w:t>
      </w:r>
    </w:p>
    <w:p w:rsidR="008E2E3A" w:rsidRPr="00E631A7" w:rsidRDefault="008E2E3A" w:rsidP="00E631A7">
      <w:pPr>
        <w:pStyle w:val="Heading1"/>
        <w:ind w:left="-567"/>
        <w:jc w:val="left"/>
        <w:rPr>
          <w:rFonts w:ascii="Arial" w:hAnsi="Arial" w:cs="Arial"/>
          <w:color w:val="330099"/>
          <w:sz w:val="20"/>
        </w:rPr>
      </w:pPr>
    </w:p>
    <w:p w:rsidR="00E631A7" w:rsidRDefault="00E631A7" w:rsidP="00907EC4">
      <w:pPr>
        <w:jc w:val="center"/>
        <w:outlineLvl w:val="0"/>
        <w:rPr>
          <w:rFonts w:asciiTheme="minorHAnsi" w:hAnsiTheme="minorHAnsi" w:cs="Arial"/>
          <w:sz w:val="32"/>
          <w:szCs w:val="32"/>
          <w:lang w:val="en-US"/>
        </w:rPr>
      </w:pPr>
    </w:p>
    <w:p w:rsidR="009646F9" w:rsidRPr="001F77CE" w:rsidRDefault="009646F9" w:rsidP="00907EC4">
      <w:pPr>
        <w:jc w:val="center"/>
        <w:outlineLvl w:val="0"/>
        <w:rPr>
          <w:rFonts w:asciiTheme="minorHAnsi" w:hAnsiTheme="minorHAnsi" w:cs="Arial"/>
          <w:sz w:val="32"/>
          <w:szCs w:val="32"/>
          <w:lang w:val="en-US"/>
        </w:rPr>
      </w:pPr>
      <w:r w:rsidRPr="001F77CE">
        <w:rPr>
          <w:rFonts w:asciiTheme="minorHAnsi" w:hAnsiTheme="minorHAnsi" w:cs="Arial"/>
          <w:sz w:val="32"/>
          <w:szCs w:val="32"/>
          <w:lang w:val="en-US"/>
        </w:rPr>
        <w:t>CARE International Balkans</w:t>
      </w:r>
    </w:p>
    <w:p w:rsidR="008E2E3A" w:rsidRPr="001F77CE" w:rsidRDefault="008E2E3A" w:rsidP="00907EC4">
      <w:pPr>
        <w:pStyle w:val="Heading4"/>
        <w:pBdr>
          <w:left w:val="single" w:sz="4" w:space="31" w:color="auto"/>
          <w:right w:val="single" w:sz="4" w:space="31" w:color="auto"/>
        </w:pBdr>
        <w:tabs>
          <w:tab w:val="left" w:pos="2835"/>
        </w:tabs>
        <w:ind w:left="993" w:right="849"/>
        <w:rPr>
          <w:rFonts w:asciiTheme="minorHAnsi" w:hAnsiTheme="minorHAnsi" w:cs="Arial"/>
          <w:i/>
          <w:iCs/>
          <w:sz w:val="28"/>
          <w:szCs w:val="28"/>
          <w:lang w:val="en-GB"/>
        </w:rPr>
      </w:pPr>
      <w:r w:rsidRPr="001F77CE">
        <w:rPr>
          <w:rFonts w:asciiTheme="minorHAnsi" w:hAnsiTheme="minorHAnsi" w:cs="Arial"/>
          <w:i/>
          <w:iCs/>
          <w:sz w:val="28"/>
          <w:szCs w:val="28"/>
          <w:lang w:val="en-GB"/>
        </w:rPr>
        <w:t xml:space="preserve">CALL FOR </w:t>
      </w:r>
      <w:r w:rsidR="00F14C51" w:rsidRPr="001F77CE">
        <w:rPr>
          <w:rFonts w:asciiTheme="minorHAnsi" w:hAnsiTheme="minorHAnsi" w:cs="Arial"/>
          <w:i/>
          <w:iCs/>
          <w:sz w:val="28"/>
          <w:szCs w:val="28"/>
          <w:lang w:val="en-GB"/>
        </w:rPr>
        <w:t>CONSULTAN</w:t>
      </w:r>
      <w:r w:rsidR="00733A85">
        <w:rPr>
          <w:rFonts w:asciiTheme="minorHAnsi" w:hAnsiTheme="minorHAnsi" w:cs="Arial"/>
          <w:i/>
          <w:iCs/>
          <w:sz w:val="28"/>
          <w:szCs w:val="28"/>
          <w:lang w:val="en-GB"/>
        </w:rPr>
        <w:t>CY</w:t>
      </w:r>
      <w:r w:rsidR="007F49AD" w:rsidRPr="001F77CE">
        <w:rPr>
          <w:rFonts w:asciiTheme="minorHAnsi" w:hAnsiTheme="minorHAnsi" w:cs="Arial"/>
          <w:i/>
          <w:iCs/>
          <w:sz w:val="28"/>
          <w:szCs w:val="28"/>
          <w:lang w:val="en-GB"/>
        </w:rPr>
        <w:t xml:space="preserve"> </w:t>
      </w:r>
      <w:r w:rsidR="003543F1" w:rsidRPr="001F77CE">
        <w:rPr>
          <w:rFonts w:asciiTheme="minorHAnsi" w:hAnsiTheme="minorHAnsi" w:cs="Arial"/>
          <w:i/>
          <w:iCs/>
          <w:sz w:val="28"/>
          <w:szCs w:val="28"/>
          <w:lang w:val="en-GB"/>
        </w:rPr>
        <w:br/>
      </w:r>
      <w:r w:rsidR="00740C86" w:rsidRPr="001F77CE">
        <w:rPr>
          <w:rFonts w:asciiTheme="minorHAnsi" w:hAnsiTheme="minorHAnsi" w:cs="Arial"/>
          <w:i/>
          <w:iCs/>
          <w:sz w:val="28"/>
          <w:szCs w:val="28"/>
          <w:lang w:val="en-GB"/>
        </w:rPr>
        <w:t xml:space="preserve">CONDUCTING </w:t>
      </w:r>
      <w:r w:rsidR="001F77CE">
        <w:rPr>
          <w:rFonts w:asciiTheme="minorHAnsi" w:hAnsiTheme="minorHAnsi" w:cs="Arial"/>
          <w:i/>
          <w:iCs/>
          <w:sz w:val="28"/>
          <w:szCs w:val="28"/>
          <w:lang w:val="en-GB"/>
        </w:rPr>
        <w:t xml:space="preserve">THE </w:t>
      </w:r>
      <w:r w:rsidR="00740C86" w:rsidRPr="001F77CE">
        <w:rPr>
          <w:rFonts w:asciiTheme="minorHAnsi" w:hAnsiTheme="minorHAnsi" w:cs="Arial"/>
          <w:i/>
          <w:iCs/>
          <w:sz w:val="28"/>
          <w:szCs w:val="28"/>
          <w:lang w:val="en-GB"/>
        </w:rPr>
        <w:t>BASELINE RESEARCH</w:t>
      </w:r>
      <w:r w:rsidR="00740C86" w:rsidRPr="001F77CE">
        <w:rPr>
          <w:rFonts w:asciiTheme="minorHAnsi" w:hAnsiTheme="minorHAnsi" w:cs="Arial"/>
          <w:i/>
          <w:iCs/>
          <w:sz w:val="28"/>
          <w:szCs w:val="28"/>
          <w:lang w:val="en-GB"/>
        </w:rPr>
        <w:tab/>
      </w:r>
    </w:p>
    <w:p w:rsidR="008E2E3A" w:rsidRPr="001F77CE" w:rsidRDefault="008E2E3A" w:rsidP="00907EC4">
      <w:pPr>
        <w:pStyle w:val="Footer"/>
        <w:tabs>
          <w:tab w:val="clear" w:pos="4153"/>
          <w:tab w:val="clear" w:pos="8306"/>
        </w:tabs>
        <w:rPr>
          <w:rFonts w:asciiTheme="minorHAnsi" w:hAnsiTheme="minorHAnsi" w:cs="Arial"/>
        </w:rPr>
      </w:pPr>
    </w:p>
    <w:p w:rsidR="00740C86" w:rsidRPr="001F77CE" w:rsidRDefault="00740C86" w:rsidP="00740C86">
      <w:pPr>
        <w:jc w:val="center"/>
        <w:outlineLvl w:val="0"/>
        <w:rPr>
          <w:rFonts w:asciiTheme="minorHAnsi" w:hAnsiTheme="minorHAnsi" w:cs="Arial"/>
          <w:sz w:val="22"/>
          <w:szCs w:val="22"/>
          <w:lang w:val="en-US"/>
        </w:rPr>
      </w:pPr>
      <w:r w:rsidRPr="001F77CE">
        <w:rPr>
          <w:rFonts w:asciiTheme="minorHAnsi" w:hAnsiTheme="minorHAnsi" w:cs="Arial"/>
          <w:sz w:val="22"/>
          <w:szCs w:val="22"/>
          <w:lang w:val="en-US"/>
        </w:rPr>
        <w:t xml:space="preserve">FOR </w:t>
      </w:r>
      <w:r w:rsidR="009646F9" w:rsidRPr="001F77CE">
        <w:rPr>
          <w:rFonts w:asciiTheme="minorHAnsi" w:hAnsiTheme="minorHAnsi" w:cs="Arial"/>
          <w:sz w:val="22"/>
          <w:szCs w:val="22"/>
          <w:lang w:val="en-US"/>
        </w:rPr>
        <w:t xml:space="preserve">THE </w:t>
      </w:r>
      <w:r w:rsidRPr="001F77CE">
        <w:rPr>
          <w:rFonts w:asciiTheme="minorHAnsi" w:hAnsiTheme="minorHAnsi" w:cs="Arial"/>
          <w:sz w:val="22"/>
          <w:szCs w:val="22"/>
          <w:lang w:val="en-US"/>
        </w:rPr>
        <w:t>PROJECT</w:t>
      </w:r>
    </w:p>
    <w:p w:rsidR="00740C86" w:rsidRPr="00907EC4" w:rsidRDefault="00907EC4" w:rsidP="001A7651">
      <w:pPr>
        <w:jc w:val="center"/>
        <w:outlineLvl w:val="0"/>
        <w:rPr>
          <w:rFonts w:asciiTheme="minorHAnsi" w:hAnsiTheme="minorHAnsi"/>
          <w:b/>
          <w:sz w:val="22"/>
          <w:szCs w:val="22"/>
        </w:rPr>
      </w:pPr>
      <w:r w:rsidRPr="00907EC4">
        <w:rPr>
          <w:b/>
        </w:rPr>
        <w:t>Active Roma Youth for Rights and Inclusion</w:t>
      </w:r>
    </w:p>
    <w:p w:rsidR="00740C86" w:rsidRPr="001F77CE" w:rsidRDefault="00740C86" w:rsidP="001A7651">
      <w:pPr>
        <w:jc w:val="center"/>
        <w:outlineLvl w:val="0"/>
        <w:rPr>
          <w:rFonts w:asciiTheme="minorHAnsi" w:hAnsiTheme="minorHAnsi"/>
          <w:b/>
          <w:sz w:val="22"/>
          <w:szCs w:val="22"/>
        </w:rPr>
      </w:pPr>
    </w:p>
    <w:p w:rsidR="00D73879" w:rsidRPr="001F77CE" w:rsidRDefault="00D73879" w:rsidP="00D73879">
      <w:pPr>
        <w:jc w:val="center"/>
        <w:outlineLvl w:val="0"/>
        <w:rPr>
          <w:rFonts w:asciiTheme="minorHAnsi" w:hAnsiTheme="minorHAnsi" w:cs="Arial"/>
          <w:b/>
          <w:sz w:val="22"/>
          <w:szCs w:val="22"/>
          <w:lang w:val="en-US"/>
        </w:rPr>
      </w:pPr>
      <w:r w:rsidRPr="001F77CE">
        <w:rPr>
          <w:rFonts w:asciiTheme="minorHAnsi" w:hAnsiTheme="minorHAnsi" w:cs="Arial"/>
          <w:b/>
          <w:sz w:val="22"/>
          <w:szCs w:val="22"/>
          <w:lang w:val="en-US"/>
        </w:rPr>
        <w:t xml:space="preserve">Engagement period: </w:t>
      </w:r>
    </w:p>
    <w:p w:rsidR="00D73879" w:rsidRPr="001F77CE" w:rsidRDefault="00E631A7" w:rsidP="00D73879">
      <w:pPr>
        <w:jc w:val="center"/>
        <w:outlineLvl w:val="0"/>
        <w:rPr>
          <w:rFonts w:asciiTheme="minorHAnsi" w:hAnsiTheme="minorHAnsi" w:cs="Arial"/>
          <w:b/>
          <w:i/>
          <w:sz w:val="22"/>
          <w:szCs w:val="22"/>
          <w:u w:val="single"/>
          <w:lang w:val="en-US"/>
        </w:rPr>
      </w:pPr>
      <w:r>
        <w:rPr>
          <w:rFonts w:asciiTheme="minorHAnsi" w:hAnsiTheme="minorHAnsi" w:cs="Arial"/>
          <w:b/>
          <w:sz w:val="22"/>
          <w:szCs w:val="22"/>
          <w:lang w:val="en-US"/>
        </w:rPr>
        <w:t>May 2</w:t>
      </w:r>
      <w:r w:rsidR="00C802F9">
        <w:rPr>
          <w:rFonts w:asciiTheme="minorHAnsi" w:hAnsiTheme="minorHAnsi" w:cs="Arial"/>
          <w:b/>
          <w:sz w:val="22"/>
          <w:szCs w:val="22"/>
          <w:lang w:val="en-US"/>
        </w:rPr>
        <w:t>5</w:t>
      </w:r>
      <w:r w:rsidR="003E159F">
        <w:rPr>
          <w:rFonts w:asciiTheme="minorHAnsi" w:hAnsiTheme="minorHAnsi" w:cs="Arial"/>
          <w:b/>
          <w:sz w:val="22"/>
          <w:szCs w:val="22"/>
          <w:lang w:val="en-US"/>
        </w:rPr>
        <w:t xml:space="preserve"> </w:t>
      </w:r>
      <w:r w:rsidR="00907EC4">
        <w:rPr>
          <w:rFonts w:asciiTheme="minorHAnsi" w:hAnsiTheme="minorHAnsi" w:cs="Arial"/>
          <w:b/>
          <w:sz w:val="22"/>
          <w:szCs w:val="22"/>
          <w:lang w:val="en-US"/>
        </w:rPr>
        <w:t xml:space="preserve">- </w:t>
      </w:r>
      <w:r>
        <w:rPr>
          <w:rFonts w:asciiTheme="minorHAnsi" w:hAnsiTheme="minorHAnsi" w:cs="Arial"/>
          <w:b/>
          <w:sz w:val="22"/>
          <w:szCs w:val="22"/>
          <w:lang w:val="en-US"/>
        </w:rPr>
        <w:t>June 20</w:t>
      </w:r>
      <w:r w:rsidR="00B17D6D" w:rsidRPr="001F77CE">
        <w:rPr>
          <w:rFonts w:asciiTheme="minorHAnsi" w:hAnsiTheme="minorHAnsi" w:cs="Arial"/>
          <w:b/>
          <w:sz w:val="22"/>
          <w:szCs w:val="22"/>
          <w:lang w:val="en-US"/>
        </w:rPr>
        <w:t>, 201</w:t>
      </w:r>
      <w:r w:rsidR="00907EC4">
        <w:rPr>
          <w:rFonts w:asciiTheme="minorHAnsi" w:hAnsiTheme="minorHAnsi" w:cs="Arial"/>
          <w:b/>
          <w:sz w:val="22"/>
          <w:szCs w:val="22"/>
          <w:lang w:val="en-US"/>
        </w:rPr>
        <w:t>7</w:t>
      </w:r>
    </w:p>
    <w:p w:rsidR="001A7651" w:rsidRPr="001F77CE" w:rsidRDefault="001A7651" w:rsidP="001A7651">
      <w:pPr>
        <w:jc w:val="center"/>
        <w:outlineLvl w:val="0"/>
        <w:rPr>
          <w:rFonts w:asciiTheme="minorHAnsi" w:hAnsiTheme="minorHAnsi" w:cs="Arial"/>
          <w:b/>
          <w:sz w:val="22"/>
          <w:szCs w:val="22"/>
          <w:lang w:val="en-US"/>
        </w:rPr>
      </w:pPr>
      <w:r w:rsidRPr="001F77CE">
        <w:rPr>
          <w:rFonts w:asciiTheme="minorHAnsi" w:hAnsiTheme="minorHAnsi" w:cs="Arial"/>
          <w:b/>
          <w:sz w:val="22"/>
          <w:szCs w:val="22"/>
          <w:lang w:val="en-US"/>
        </w:rPr>
        <w:t xml:space="preserve">                 </w:t>
      </w:r>
    </w:p>
    <w:p w:rsidR="001A7651" w:rsidRPr="001F77CE" w:rsidRDefault="001A7651" w:rsidP="001A7651">
      <w:pPr>
        <w:outlineLvl w:val="0"/>
        <w:rPr>
          <w:rFonts w:asciiTheme="minorHAnsi" w:hAnsiTheme="minorHAnsi" w:cs="Arial"/>
          <w:b/>
          <w:i/>
          <w:sz w:val="22"/>
          <w:szCs w:val="22"/>
          <w:u w:val="single"/>
          <w:lang w:val="en-US"/>
        </w:rPr>
      </w:pPr>
      <w:r w:rsidRPr="001F77CE">
        <w:rPr>
          <w:rFonts w:asciiTheme="minorHAnsi" w:hAnsiTheme="minorHAnsi" w:cs="Arial"/>
          <w:b/>
          <w:i/>
          <w:sz w:val="22"/>
          <w:szCs w:val="22"/>
          <w:u w:val="single"/>
          <w:lang w:val="en-US"/>
        </w:rPr>
        <w:t>Background</w:t>
      </w:r>
    </w:p>
    <w:p w:rsidR="00E3072D" w:rsidRPr="00EF5CD4" w:rsidRDefault="007F3F5C" w:rsidP="00E631A7">
      <w:pPr>
        <w:jc w:val="both"/>
        <w:rPr>
          <w:rFonts w:ascii="Times New Roman" w:hAnsi="Times New Roman"/>
          <w:sz w:val="22"/>
          <w:szCs w:val="22"/>
        </w:rPr>
      </w:pPr>
      <w:r w:rsidRPr="007F3F5C">
        <w:rPr>
          <w:rStyle w:val="Strong"/>
          <w:rFonts w:ascii="Times New Roman" w:hAnsi="Times New Roman"/>
          <w:sz w:val="22"/>
          <w:szCs w:val="22"/>
        </w:rPr>
        <w:t xml:space="preserve">The overall goal/impact </w:t>
      </w:r>
      <w:r w:rsidRPr="007F3F5C">
        <w:rPr>
          <w:rStyle w:val="Strong"/>
          <w:rFonts w:ascii="Times New Roman" w:hAnsi="Times New Roman"/>
          <w:b w:val="0"/>
          <w:sz w:val="22"/>
          <w:szCs w:val="22"/>
        </w:rPr>
        <w:t>of the Project funded by the European Union through</w:t>
      </w:r>
      <w:r w:rsidRPr="007F3F5C">
        <w:rPr>
          <w:rStyle w:val="Strong"/>
          <w:rFonts w:ascii="Times New Roman" w:hAnsi="Times New Roman"/>
          <w:sz w:val="22"/>
          <w:szCs w:val="22"/>
        </w:rPr>
        <w:t xml:space="preserve"> </w:t>
      </w:r>
      <w:r w:rsidRPr="007F3F5C">
        <w:rPr>
          <w:rFonts w:ascii="Times New Roman" w:hAnsi="Times New Roman"/>
          <w:sz w:val="22"/>
          <w:szCs w:val="22"/>
        </w:rPr>
        <w:t xml:space="preserve">European Instrument for Democracy and Human Rights Country Based Support Scheme 2013, is to contribute to the strengthening of civil society actors engaged in defending political, civil, economic, social and cultural human rights of the most vulnerable populations in Bosnia and Herzegovina. This wider impact is planned to be influenced through reaching the </w:t>
      </w:r>
      <w:r w:rsidRPr="007F3F5C">
        <w:rPr>
          <w:rStyle w:val="Strong"/>
          <w:rFonts w:ascii="Times New Roman" w:hAnsi="Times New Roman"/>
          <w:sz w:val="22"/>
          <w:szCs w:val="22"/>
        </w:rPr>
        <w:t>specific objective/outcome of the Action</w:t>
      </w:r>
      <w:r w:rsidRPr="007F3F5C">
        <w:rPr>
          <w:rFonts w:ascii="Times New Roman" w:hAnsi="Times New Roman"/>
          <w:sz w:val="22"/>
          <w:szCs w:val="22"/>
        </w:rPr>
        <w:t>, that young Roma leaders/activists and their respective civil society organizations from the selected regions of Bosnia and Herzegovina actively participate in sustainable Roma inclusion processes at all levels. The Action will be implemented in the regions of 5 cities of Bosnia and Herzegovina, both in Federation BIH and Republic of Srpska: Donji Vakuf, Prnjavor, Tuzla, Bijeljina and Vitez/Travnik and capacitate young Roma and their organizations to best use their potentials in increasing Roma inclusion and participation in the society.</w:t>
      </w:r>
    </w:p>
    <w:p w:rsidR="00E3072D" w:rsidRPr="00907EC4" w:rsidRDefault="00E3072D" w:rsidP="00E3072D">
      <w:pPr>
        <w:pStyle w:val="NormalWeb"/>
        <w:jc w:val="both"/>
        <w:rPr>
          <w:sz w:val="22"/>
          <w:szCs w:val="22"/>
        </w:rPr>
      </w:pPr>
      <w:r w:rsidRPr="00907EC4">
        <w:rPr>
          <w:sz w:val="22"/>
          <w:szCs w:val="22"/>
        </w:rPr>
        <w:t>The Action</w:t>
      </w:r>
      <w:r w:rsidR="00116246">
        <w:rPr>
          <w:sz w:val="22"/>
          <w:szCs w:val="22"/>
        </w:rPr>
        <w:t>, with the implementation period 01 Jan 2017 – 31 Dec 2018 (24 months),</w:t>
      </w:r>
      <w:r w:rsidRPr="00907EC4">
        <w:rPr>
          <w:sz w:val="22"/>
          <w:szCs w:val="22"/>
        </w:rPr>
        <w:t xml:space="preserve"> will achieve the following </w:t>
      </w:r>
      <w:r w:rsidRPr="00907EC4">
        <w:rPr>
          <w:rStyle w:val="Strong"/>
          <w:sz w:val="22"/>
          <w:szCs w:val="22"/>
        </w:rPr>
        <w:t>expected results/practical outputs:</w:t>
      </w:r>
    </w:p>
    <w:p w:rsidR="00E3072D" w:rsidRPr="00907EC4" w:rsidRDefault="00E3072D" w:rsidP="00E3072D">
      <w:pPr>
        <w:pStyle w:val="NormalWeb"/>
        <w:jc w:val="both"/>
        <w:rPr>
          <w:sz w:val="22"/>
          <w:szCs w:val="22"/>
        </w:rPr>
      </w:pPr>
      <w:r w:rsidRPr="00907EC4">
        <w:rPr>
          <w:sz w:val="22"/>
          <w:szCs w:val="22"/>
        </w:rPr>
        <w:t>Expected Result 1: Strengthened capacity of 40 young Roma leaders from Donji Vakuf, Prnjavor, Tuzla, Bijeljina and Vitez/Travnik in advocacy and lobbying for Roma inclusion and rights, through capacity building and mentoring of their work on concrete actions in Roma communities of their regions aimed at mobilizing (youth) community for increased Roma inclusion.</w:t>
      </w:r>
    </w:p>
    <w:p w:rsidR="00E3072D" w:rsidRPr="00907EC4" w:rsidRDefault="00E3072D" w:rsidP="00E3072D">
      <w:pPr>
        <w:pStyle w:val="NormalWeb"/>
        <w:jc w:val="both"/>
        <w:rPr>
          <w:sz w:val="22"/>
          <w:szCs w:val="22"/>
        </w:rPr>
      </w:pPr>
      <w:r w:rsidRPr="00907EC4">
        <w:rPr>
          <w:sz w:val="22"/>
          <w:szCs w:val="22"/>
        </w:rPr>
        <w:t xml:space="preserve">The aim is to increase the capacity among younger generation of Roma citizens, most of whom are inactive in processes of social change to get better acquainted with their civil rights and possibilities to become more included in civil society development. To increase general knowledge and skills of young Roma, the project will utilize </w:t>
      </w:r>
      <w:r w:rsidR="001B54C3">
        <w:rPr>
          <w:sz w:val="22"/>
          <w:szCs w:val="22"/>
        </w:rPr>
        <w:t xml:space="preserve">the proven </w:t>
      </w:r>
      <w:r w:rsidRPr="00907EC4">
        <w:rPr>
          <w:sz w:val="22"/>
          <w:szCs w:val="22"/>
        </w:rPr>
        <w:t xml:space="preserve">methodologies and techniques of capacity building </w:t>
      </w:r>
      <w:r w:rsidR="001B54C3">
        <w:rPr>
          <w:sz w:val="22"/>
          <w:szCs w:val="22"/>
        </w:rPr>
        <w:t>of</w:t>
      </w:r>
      <w:r w:rsidRPr="00907EC4">
        <w:rPr>
          <w:sz w:val="22"/>
          <w:szCs w:val="22"/>
        </w:rPr>
        <w:t xml:space="preserve"> CARE and partner organisations Otaharin and Better Future.</w:t>
      </w:r>
    </w:p>
    <w:p w:rsidR="00E3072D" w:rsidRPr="00907EC4" w:rsidRDefault="00E3072D" w:rsidP="00E3072D">
      <w:pPr>
        <w:pStyle w:val="NormalWeb"/>
        <w:jc w:val="both"/>
        <w:rPr>
          <w:sz w:val="22"/>
          <w:szCs w:val="22"/>
        </w:rPr>
      </w:pPr>
      <w:r w:rsidRPr="00907EC4">
        <w:rPr>
          <w:sz w:val="22"/>
          <w:szCs w:val="22"/>
        </w:rPr>
        <w:t>Expected Result 2: Developed organizational capacity of 4 associate Roma CSOs through skills enhancement, coaching and capacity building and through sub granting of 4 micro projects targeting human rights and inclusion.</w:t>
      </w:r>
    </w:p>
    <w:p w:rsidR="00E3072D" w:rsidRPr="00907EC4" w:rsidRDefault="00E3072D" w:rsidP="00E3072D">
      <w:pPr>
        <w:pStyle w:val="NormalWeb"/>
        <w:jc w:val="both"/>
        <w:rPr>
          <w:sz w:val="22"/>
          <w:szCs w:val="22"/>
        </w:rPr>
      </w:pPr>
      <w:r w:rsidRPr="00907EC4">
        <w:rPr>
          <w:sz w:val="22"/>
          <w:szCs w:val="22"/>
        </w:rPr>
        <w:t>As a particular top-down initiative, the Action will aim at spreading/increasing the capacity of the Roma civil society sector in the target regions, in organizational management and concrete actions for mobilizing communities, through the engagement and training skills of both CARE and co-applicants Otaharin and Better Future.</w:t>
      </w:r>
    </w:p>
    <w:p w:rsidR="00E3072D" w:rsidRPr="00907EC4" w:rsidRDefault="00E3072D" w:rsidP="00E3072D">
      <w:pPr>
        <w:pStyle w:val="NormalWeb"/>
        <w:jc w:val="both"/>
        <w:rPr>
          <w:sz w:val="22"/>
          <w:szCs w:val="22"/>
        </w:rPr>
      </w:pPr>
      <w:r w:rsidRPr="00907EC4">
        <w:rPr>
          <w:sz w:val="22"/>
          <w:szCs w:val="22"/>
        </w:rPr>
        <w:lastRenderedPageBreak/>
        <w:t>Expected Result 3: Roma inclusion policies and plans on the national and local levels revised and their realization enhanced through aimed advocacy and facilitation.</w:t>
      </w:r>
    </w:p>
    <w:p w:rsidR="00E3072D" w:rsidRPr="00907EC4" w:rsidRDefault="00E3072D" w:rsidP="00E3072D">
      <w:pPr>
        <w:pStyle w:val="NormalWeb"/>
        <w:jc w:val="both"/>
        <w:rPr>
          <w:sz w:val="22"/>
          <w:szCs w:val="22"/>
        </w:rPr>
      </w:pPr>
      <w:r w:rsidRPr="00907EC4">
        <w:rPr>
          <w:sz w:val="22"/>
          <w:szCs w:val="22"/>
        </w:rPr>
        <w:t>Bosnia and Herzegovina has the main strategies and plans for Roma inclusion in place – National Strategy as well as Action Plans. However, the current documents are planned to be revised/updated on all state levels and the project will actively participate in these processes. The dynamics will depend upon the plans set by the Ministry of Human Rights and Minorities of BIH and other stakeholders included in the processes, as well as upon cooperation with local authorities at all levels.</w:t>
      </w:r>
    </w:p>
    <w:p w:rsidR="001A7651" w:rsidRPr="00907EC4" w:rsidRDefault="001A7651" w:rsidP="001A7651">
      <w:pPr>
        <w:jc w:val="both"/>
        <w:rPr>
          <w:rFonts w:ascii="Times New Roman" w:hAnsi="Times New Roman"/>
          <w:sz w:val="22"/>
          <w:szCs w:val="22"/>
          <w:lang w:val="en-US"/>
        </w:rPr>
      </w:pPr>
    </w:p>
    <w:p w:rsidR="0024004C" w:rsidRPr="00907EC4" w:rsidRDefault="00BD5799" w:rsidP="00E631A7">
      <w:pPr>
        <w:pBdr>
          <w:top w:val="single" w:sz="4" w:space="1" w:color="auto"/>
          <w:left w:val="single" w:sz="4" w:space="0" w:color="auto"/>
          <w:bottom w:val="single" w:sz="4" w:space="1" w:color="auto"/>
          <w:right w:val="single" w:sz="4" w:space="4" w:color="auto"/>
        </w:pBdr>
        <w:rPr>
          <w:rFonts w:ascii="Times New Roman" w:hAnsi="Times New Roman"/>
          <w:iCs/>
          <w:color w:val="000000" w:themeColor="text1"/>
          <w:sz w:val="22"/>
          <w:szCs w:val="22"/>
          <w:lang w:val="en-US"/>
        </w:rPr>
      </w:pPr>
      <w:r w:rsidRPr="00907EC4">
        <w:rPr>
          <w:rFonts w:ascii="Times New Roman" w:hAnsi="Times New Roman"/>
          <w:b/>
          <w:iCs/>
          <w:color w:val="000000" w:themeColor="text1"/>
          <w:sz w:val="22"/>
          <w:szCs w:val="22"/>
          <w:lang w:val="en-US"/>
        </w:rPr>
        <w:t>Description of the baseline research requirements</w:t>
      </w:r>
      <w:r w:rsidR="00DF0578" w:rsidRPr="00907EC4">
        <w:rPr>
          <w:rFonts w:ascii="Times New Roman" w:hAnsi="Times New Roman"/>
          <w:b/>
          <w:iCs/>
          <w:color w:val="000000" w:themeColor="text1"/>
          <w:sz w:val="22"/>
          <w:szCs w:val="22"/>
          <w:lang w:val="en-US"/>
        </w:rPr>
        <w:t xml:space="preserve">: </w:t>
      </w:r>
    </w:p>
    <w:p w:rsidR="00415732" w:rsidRPr="00907EC4" w:rsidRDefault="00415732" w:rsidP="001A7651">
      <w:pPr>
        <w:jc w:val="both"/>
        <w:rPr>
          <w:rFonts w:ascii="Times New Roman" w:hAnsi="Times New Roman"/>
          <w:iCs/>
          <w:sz w:val="22"/>
          <w:szCs w:val="22"/>
          <w:lang w:val="en-US"/>
        </w:rPr>
      </w:pPr>
      <w:r w:rsidRPr="00907EC4">
        <w:rPr>
          <w:rFonts w:ascii="Times New Roman" w:hAnsi="Times New Roman"/>
          <w:iCs/>
          <w:sz w:val="22"/>
          <w:szCs w:val="22"/>
          <w:lang w:val="en-US"/>
        </w:rPr>
        <w:t xml:space="preserve">The objective of this consultancy is to conduct qualitative and quantitative analysis of the data necessary for </w:t>
      </w:r>
      <w:r w:rsidR="00EF5CD4">
        <w:rPr>
          <w:rFonts w:ascii="Times New Roman" w:hAnsi="Times New Roman"/>
          <w:iCs/>
          <w:sz w:val="22"/>
          <w:szCs w:val="22"/>
          <w:lang w:val="en-US"/>
        </w:rPr>
        <w:t>the</w:t>
      </w:r>
      <w:r w:rsidR="00EF5CD4" w:rsidRPr="00907EC4">
        <w:rPr>
          <w:rFonts w:ascii="Times New Roman" w:hAnsi="Times New Roman"/>
          <w:iCs/>
          <w:sz w:val="22"/>
          <w:szCs w:val="22"/>
          <w:lang w:val="en-US"/>
        </w:rPr>
        <w:t xml:space="preserve"> </w:t>
      </w:r>
      <w:r w:rsidRPr="00907EC4">
        <w:rPr>
          <w:rFonts w:ascii="Times New Roman" w:hAnsi="Times New Roman"/>
          <w:iCs/>
          <w:sz w:val="22"/>
          <w:szCs w:val="22"/>
          <w:lang w:val="en-US"/>
        </w:rPr>
        <w:t>project implementation</w:t>
      </w:r>
      <w:r w:rsidR="00EF5CD4">
        <w:rPr>
          <w:rFonts w:ascii="Times New Roman" w:hAnsi="Times New Roman"/>
          <w:iCs/>
          <w:sz w:val="22"/>
          <w:szCs w:val="22"/>
          <w:lang w:val="en-US"/>
        </w:rPr>
        <w:t>. A</w:t>
      </w:r>
      <w:r w:rsidR="00E631A7">
        <w:rPr>
          <w:rFonts w:ascii="Times New Roman" w:hAnsi="Times New Roman"/>
          <w:iCs/>
          <w:sz w:val="22"/>
          <w:szCs w:val="22"/>
          <w:lang w:val="en-US"/>
        </w:rPr>
        <w:t xml:space="preserve"> </w:t>
      </w:r>
      <w:r w:rsidR="00EF5CD4">
        <w:rPr>
          <w:rFonts w:ascii="Times New Roman" w:hAnsi="Times New Roman"/>
          <w:iCs/>
          <w:sz w:val="22"/>
          <w:szCs w:val="22"/>
          <w:lang w:val="en-US"/>
        </w:rPr>
        <w:t xml:space="preserve">particular emphasis of the research will be given to the analysis of </w:t>
      </w:r>
      <w:r w:rsidR="00E631A7">
        <w:rPr>
          <w:rFonts w:ascii="Times New Roman" w:hAnsi="Times New Roman"/>
          <w:iCs/>
          <w:sz w:val="22"/>
          <w:szCs w:val="22"/>
          <w:lang w:val="en-US"/>
        </w:rPr>
        <w:t xml:space="preserve">the position of </w:t>
      </w:r>
      <w:r w:rsidR="00EF5CD4">
        <w:rPr>
          <w:rFonts w:ascii="Times New Roman" w:hAnsi="Times New Roman"/>
          <w:iCs/>
          <w:sz w:val="22"/>
          <w:szCs w:val="22"/>
          <w:lang w:val="en-US"/>
        </w:rPr>
        <w:t xml:space="preserve">Roma </w:t>
      </w:r>
      <w:r w:rsidR="00E631A7">
        <w:rPr>
          <w:rFonts w:ascii="Times New Roman" w:hAnsi="Times New Roman"/>
          <w:iCs/>
          <w:sz w:val="22"/>
          <w:szCs w:val="22"/>
          <w:lang w:val="en-US"/>
        </w:rPr>
        <w:t>women</w:t>
      </w:r>
      <w:r w:rsidR="00EF5CD4">
        <w:rPr>
          <w:rFonts w:ascii="Times New Roman" w:hAnsi="Times New Roman"/>
          <w:iCs/>
          <w:sz w:val="22"/>
          <w:szCs w:val="22"/>
          <w:lang w:val="en-US"/>
        </w:rPr>
        <w:t xml:space="preserve">, attitudes around gender norms they are facing and the level of their engagement </w:t>
      </w:r>
      <w:r w:rsidR="00E631A7">
        <w:rPr>
          <w:rFonts w:ascii="Times New Roman" w:hAnsi="Times New Roman"/>
          <w:iCs/>
          <w:sz w:val="22"/>
          <w:szCs w:val="22"/>
          <w:lang w:val="en-US"/>
        </w:rPr>
        <w:t xml:space="preserve">in </w:t>
      </w:r>
      <w:r w:rsidR="00EF5CD4">
        <w:rPr>
          <w:rFonts w:ascii="Times New Roman" w:hAnsi="Times New Roman"/>
          <w:iCs/>
          <w:sz w:val="22"/>
          <w:szCs w:val="22"/>
          <w:lang w:val="en-US"/>
        </w:rPr>
        <w:t xml:space="preserve">CSOs, advocacy and policy making. </w:t>
      </w:r>
      <w:r w:rsidRPr="00907EC4">
        <w:rPr>
          <w:rFonts w:ascii="Times New Roman" w:hAnsi="Times New Roman"/>
          <w:iCs/>
          <w:sz w:val="22"/>
          <w:szCs w:val="22"/>
          <w:lang w:val="en-US"/>
        </w:rPr>
        <w:t xml:space="preserve">Thus, the Consultant is expected to provide the qualified analysis of the following: </w:t>
      </w:r>
    </w:p>
    <w:p w:rsidR="00415732" w:rsidRPr="00907EC4" w:rsidRDefault="00415732" w:rsidP="001A7651">
      <w:pPr>
        <w:jc w:val="both"/>
        <w:rPr>
          <w:rFonts w:ascii="Times New Roman" w:hAnsi="Times New Roman"/>
          <w:b/>
          <w:iCs/>
          <w:sz w:val="22"/>
          <w:szCs w:val="22"/>
          <w:lang w:val="en-US"/>
        </w:rPr>
      </w:pPr>
    </w:p>
    <w:p w:rsidR="00B115B7" w:rsidRDefault="00EE45A5">
      <w:pPr>
        <w:jc w:val="both"/>
        <w:rPr>
          <w:rFonts w:ascii="Times New Roman" w:hAnsi="Times New Roman"/>
          <w:b/>
          <w:iCs/>
          <w:sz w:val="22"/>
          <w:szCs w:val="22"/>
          <w:lang w:val="en-US"/>
        </w:rPr>
      </w:pPr>
      <w:r>
        <w:rPr>
          <w:rFonts w:ascii="Times New Roman" w:hAnsi="Times New Roman"/>
          <w:b/>
          <w:iCs/>
          <w:sz w:val="22"/>
          <w:szCs w:val="22"/>
          <w:lang w:val="en-US"/>
        </w:rPr>
        <w:t xml:space="preserve">I </w:t>
      </w:r>
      <w:r w:rsidR="00E3072D" w:rsidRPr="00B115B7">
        <w:rPr>
          <w:rFonts w:ascii="Times New Roman" w:hAnsi="Times New Roman"/>
          <w:b/>
          <w:iCs/>
          <w:sz w:val="22"/>
          <w:szCs w:val="22"/>
          <w:lang w:val="en-US"/>
        </w:rPr>
        <w:t>STRATEGI</w:t>
      </w:r>
      <w:r w:rsidR="00F1467D" w:rsidRPr="00B115B7">
        <w:rPr>
          <w:rFonts w:ascii="Times New Roman" w:hAnsi="Times New Roman"/>
          <w:b/>
          <w:iCs/>
          <w:sz w:val="22"/>
          <w:szCs w:val="22"/>
          <w:lang w:val="en-US"/>
        </w:rPr>
        <w:t>E</w:t>
      </w:r>
      <w:r w:rsidR="00E3072D" w:rsidRPr="00B115B7">
        <w:rPr>
          <w:rFonts w:ascii="Times New Roman" w:hAnsi="Times New Roman"/>
          <w:b/>
          <w:iCs/>
          <w:sz w:val="22"/>
          <w:szCs w:val="22"/>
          <w:lang w:val="en-US"/>
        </w:rPr>
        <w:t>S:</w:t>
      </w:r>
      <w:r w:rsidR="0017050F">
        <w:rPr>
          <w:rFonts w:ascii="Times New Roman" w:hAnsi="Times New Roman"/>
          <w:b/>
          <w:iCs/>
          <w:sz w:val="22"/>
          <w:szCs w:val="22"/>
          <w:lang w:val="en-US"/>
        </w:rPr>
        <w:t xml:space="preserve">  </w:t>
      </w:r>
    </w:p>
    <w:p w:rsidR="00F1467D" w:rsidRPr="00F1467D" w:rsidRDefault="005726E1">
      <w:pPr>
        <w:jc w:val="both"/>
        <w:rPr>
          <w:rFonts w:ascii="Times New Roman" w:hAnsi="Times New Roman"/>
          <w:b/>
          <w:iCs/>
          <w:sz w:val="22"/>
          <w:szCs w:val="22"/>
          <w:lang w:val="en-US"/>
        </w:rPr>
      </w:pPr>
      <w:r w:rsidRPr="005726E1">
        <w:rPr>
          <w:rFonts w:ascii="Times New Roman" w:hAnsi="Times New Roman"/>
          <w:sz w:val="22"/>
          <w:szCs w:val="22"/>
        </w:rPr>
        <w:t>Review of the existing policies, current action plans and strategies for Roma inclusion in BIH, its two entities</w:t>
      </w:r>
      <w:r w:rsidR="00D639A1">
        <w:rPr>
          <w:rFonts w:ascii="Times New Roman" w:hAnsi="Times New Roman"/>
          <w:sz w:val="22"/>
          <w:szCs w:val="22"/>
        </w:rPr>
        <w:t xml:space="preserve"> (Federation and the Republic of Srpska)</w:t>
      </w:r>
      <w:r w:rsidRPr="005726E1">
        <w:rPr>
          <w:rFonts w:ascii="Times New Roman" w:hAnsi="Times New Roman"/>
          <w:sz w:val="22"/>
          <w:szCs w:val="22"/>
        </w:rPr>
        <w:t xml:space="preserve"> and all municipalities targeted within the project. Also, provide an overview of the current measures taken for the revision of the present legislature/strategic documents in regard to Roma inclusion and stakeholders in charge of the processes at all levels.</w:t>
      </w:r>
    </w:p>
    <w:p w:rsidR="00E3072D" w:rsidRDefault="00D639A1">
      <w:pPr>
        <w:jc w:val="both"/>
        <w:rPr>
          <w:rFonts w:ascii="Times New Roman" w:hAnsi="Times New Roman"/>
          <w:iCs/>
          <w:sz w:val="22"/>
          <w:szCs w:val="22"/>
          <w:lang w:val="en-US"/>
        </w:rPr>
      </w:pPr>
      <w:r>
        <w:rPr>
          <w:rFonts w:ascii="Times New Roman" w:hAnsi="Times New Roman"/>
          <w:iCs/>
          <w:sz w:val="22"/>
          <w:szCs w:val="22"/>
          <w:lang w:val="en-US"/>
        </w:rPr>
        <w:t>Out of all reviewed documents, particularly single out</w:t>
      </w:r>
      <w:r w:rsidR="00E3072D" w:rsidRPr="00907EC4">
        <w:rPr>
          <w:rFonts w:ascii="Times New Roman" w:hAnsi="Times New Roman"/>
          <w:iCs/>
          <w:sz w:val="22"/>
          <w:szCs w:val="22"/>
          <w:lang w:val="en-US"/>
        </w:rPr>
        <w:t xml:space="preserve"> at least 5 most important strategies or policies on state</w:t>
      </w:r>
      <w:r>
        <w:rPr>
          <w:rFonts w:ascii="Times New Roman" w:hAnsi="Times New Roman"/>
          <w:iCs/>
          <w:sz w:val="22"/>
          <w:szCs w:val="22"/>
          <w:lang w:val="en-US"/>
        </w:rPr>
        <w:t xml:space="preserve"> and</w:t>
      </w:r>
      <w:r w:rsidR="00E3072D" w:rsidRPr="00907EC4">
        <w:rPr>
          <w:rFonts w:ascii="Times New Roman" w:hAnsi="Times New Roman"/>
          <w:iCs/>
          <w:sz w:val="22"/>
          <w:szCs w:val="22"/>
          <w:lang w:val="en-US"/>
        </w:rPr>
        <w:t xml:space="preserve"> entity level</w:t>
      </w:r>
      <w:r>
        <w:rPr>
          <w:rFonts w:ascii="Times New Roman" w:hAnsi="Times New Roman"/>
          <w:iCs/>
          <w:sz w:val="22"/>
          <w:szCs w:val="22"/>
          <w:lang w:val="en-US"/>
        </w:rPr>
        <w:t>s and at least one municipal strategic document in each of the targeted municipalities</w:t>
      </w:r>
      <w:r w:rsidR="00E3072D" w:rsidRPr="00907EC4">
        <w:rPr>
          <w:rFonts w:ascii="Times New Roman" w:hAnsi="Times New Roman"/>
          <w:iCs/>
          <w:sz w:val="22"/>
          <w:szCs w:val="22"/>
          <w:lang w:val="en-US"/>
        </w:rPr>
        <w:t xml:space="preserve"> and </w:t>
      </w:r>
      <w:r>
        <w:rPr>
          <w:rFonts w:ascii="Times New Roman" w:hAnsi="Times New Roman"/>
          <w:iCs/>
          <w:sz w:val="22"/>
          <w:szCs w:val="22"/>
          <w:lang w:val="en-US"/>
        </w:rPr>
        <w:t>provide concrete</w:t>
      </w:r>
      <w:r w:rsidRPr="00907EC4">
        <w:rPr>
          <w:rFonts w:ascii="Times New Roman" w:hAnsi="Times New Roman"/>
          <w:iCs/>
          <w:sz w:val="22"/>
          <w:szCs w:val="22"/>
          <w:lang w:val="en-US"/>
        </w:rPr>
        <w:t xml:space="preserve"> </w:t>
      </w:r>
      <w:r w:rsidR="00E3072D" w:rsidRPr="00907EC4">
        <w:rPr>
          <w:rFonts w:ascii="Times New Roman" w:hAnsi="Times New Roman"/>
          <w:iCs/>
          <w:sz w:val="22"/>
          <w:szCs w:val="22"/>
          <w:lang w:val="en-US"/>
        </w:rPr>
        <w:t>recommendations for their improvements</w:t>
      </w:r>
      <w:r w:rsidR="002E0C95">
        <w:rPr>
          <w:rFonts w:ascii="Times New Roman" w:hAnsi="Times New Roman"/>
          <w:iCs/>
          <w:sz w:val="22"/>
          <w:szCs w:val="22"/>
          <w:lang w:val="en-US"/>
        </w:rPr>
        <w:t>.</w:t>
      </w:r>
    </w:p>
    <w:p w:rsidR="002E0C95" w:rsidRDefault="002E0C95">
      <w:pPr>
        <w:jc w:val="both"/>
        <w:rPr>
          <w:rFonts w:ascii="Times New Roman" w:hAnsi="Times New Roman"/>
          <w:iCs/>
          <w:sz w:val="22"/>
          <w:szCs w:val="22"/>
          <w:lang w:val="en-US"/>
        </w:rPr>
      </w:pPr>
    </w:p>
    <w:p w:rsidR="00DA7CC5" w:rsidRPr="00B115B7" w:rsidRDefault="00DA7CC5">
      <w:pPr>
        <w:jc w:val="both"/>
        <w:rPr>
          <w:rFonts w:ascii="Times New Roman" w:hAnsi="Times New Roman"/>
          <w:b/>
          <w:iCs/>
          <w:sz w:val="22"/>
          <w:szCs w:val="22"/>
          <w:lang w:val="en-US"/>
        </w:rPr>
      </w:pPr>
      <w:r>
        <w:rPr>
          <w:rFonts w:ascii="Times New Roman" w:hAnsi="Times New Roman"/>
          <w:b/>
          <w:iCs/>
          <w:sz w:val="22"/>
          <w:szCs w:val="22"/>
          <w:lang w:val="en-US"/>
        </w:rPr>
        <w:t xml:space="preserve">II </w:t>
      </w:r>
      <w:r w:rsidRPr="00907EC4">
        <w:rPr>
          <w:rFonts w:ascii="Times New Roman" w:hAnsi="Times New Roman"/>
          <w:b/>
          <w:iCs/>
          <w:sz w:val="22"/>
          <w:szCs w:val="22"/>
          <w:lang w:val="en-US"/>
        </w:rPr>
        <w:t>PARTIC</w:t>
      </w:r>
      <w:r>
        <w:rPr>
          <w:rFonts w:ascii="Times New Roman" w:hAnsi="Times New Roman"/>
          <w:b/>
          <w:iCs/>
          <w:sz w:val="22"/>
          <w:szCs w:val="22"/>
          <w:lang w:val="en-US"/>
        </w:rPr>
        <w:t>I</w:t>
      </w:r>
      <w:r w:rsidRPr="00907EC4">
        <w:rPr>
          <w:rFonts w:ascii="Times New Roman" w:hAnsi="Times New Roman"/>
          <w:b/>
          <w:iCs/>
          <w:sz w:val="22"/>
          <w:szCs w:val="22"/>
          <w:lang w:val="en-US"/>
        </w:rPr>
        <w:t>PATION:</w:t>
      </w:r>
    </w:p>
    <w:p w:rsidR="00117DCC" w:rsidRDefault="00DA7CC5">
      <w:pPr>
        <w:pStyle w:val="ListParagraph"/>
        <w:numPr>
          <w:ilvl w:val="0"/>
          <w:numId w:val="25"/>
        </w:numPr>
        <w:spacing w:after="0"/>
        <w:contextualSpacing w:val="0"/>
        <w:jc w:val="both"/>
        <w:rPr>
          <w:rFonts w:ascii="Times New Roman" w:hAnsi="Times New Roman"/>
          <w:iCs/>
          <w:lang w:val="en-US"/>
        </w:rPr>
      </w:pPr>
      <w:r w:rsidRPr="00907EC4">
        <w:rPr>
          <w:rFonts w:ascii="Times New Roman" w:hAnsi="Times New Roman"/>
          <w:iCs/>
          <w:lang w:val="en-US"/>
        </w:rPr>
        <w:t xml:space="preserve">What are participatory bodies/commissions or counseling bodies in which Roma representatives are </w:t>
      </w:r>
      <w:r>
        <w:rPr>
          <w:rFonts w:ascii="Times New Roman" w:hAnsi="Times New Roman"/>
          <w:iCs/>
          <w:lang w:val="en-US"/>
        </w:rPr>
        <w:t xml:space="preserve">participating </w:t>
      </w:r>
      <w:r w:rsidRPr="00907EC4">
        <w:rPr>
          <w:rFonts w:ascii="Times New Roman" w:hAnsi="Times New Roman"/>
          <w:iCs/>
          <w:lang w:val="en-US"/>
        </w:rPr>
        <w:t xml:space="preserve">or </w:t>
      </w:r>
      <w:r>
        <w:rPr>
          <w:rFonts w:ascii="Times New Roman" w:hAnsi="Times New Roman"/>
          <w:iCs/>
          <w:lang w:val="en-US"/>
        </w:rPr>
        <w:t>could</w:t>
      </w:r>
      <w:r w:rsidRPr="00907EC4">
        <w:rPr>
          <w:rFonts w:ascii="Times New Roman" w:hAnsi="Times New Roman"/>
          <w:iCs/>
          <w:lang w:val="en-US"/>
        </w:rPr>
        <w:t xml:space="preserve"> participate;</w:t>
      </w:r>
    </w:p>
    <w:p w:rsidR="00117DCC" w:rsidRDefault="00DA7CC5">
      <w:pPr>
        <w:pStyle w:val="ListParagraph"/>
        <w:numPr>
          <w:ilvl w:val="0"/>
          <w:numId w:val="25"/>
        </w:numPr>
        <w:spacing w:after="0"/>
        <w:contextualSpacing w:val="0"/>
        <w:jc w:val="both"/>
        <w:rPr>
          <w:rFonts w:ascii="Times New Roman" w:hAnsi="Times New Roman"/>
          <w:iCs/>
          <w:lang w:val="en-US"/>
        </w:rPr>
      </w:pPr>
      <w:r w:rsidRPr="00907EC4">
        <w:rPr>
          <w:rFonts w:ascii="Times New Roman" w:hAnsi="Times New Roman"/>
          <w:iCs/>
          <w:lang w:val="en-US"/>
        </w:rPr>
        <w:t>On examples of the Municipalities</w:t>
      </w:r>
      <w:r w:rsidRPr="00B115B7">
        <w:rPr>
          <w:rFonts w:ascii="Times New Roman" w:hAnsi="Times New Roman"/>
          <w:iCs/>
          <w:lang w:val="en-US"/>
        </w:rPr>
        <w:t xml:space="preserve"> </w:t>
      </w:r>
      <w:r>
        <w:rPr>
          <w:rFonts w:ascii="Times New Roman" w:hAnsi="Times New Roman"/>
          <w:iCs/>
          <w:lang w:val="en-US"/>
        </w:rPr>
        <w:t>Tuzla,</w:t>
      </w:r>
      <w:r w:rsidRPr="00907EC4">
        <w:rPr>
          <w:rFonts w:ascii="Times New Roman" w:hAnsi="Times New Roman"/>
          <w:iCs/>
          <w:lang w:val="en-US"/>
        </w:rPr>
        <w:t xml:space="preserve"> Kakanj, Visoko, Bijeljina, Donji Vakuf, Prnjavor, Zenica, Travnik, identify </w:t>
      </w:r>
      <w:r>
        <w:rPr>
          <w:rFonts w:ascii="Times New Roman" w:hAnsi="Times New Roman"/>
          <w:iCs/>
          <w:lang w:val="en-US"/>
        </w:rPr>
        <w:t>which are the existing</w:t>
      </w:r>
      <w:r w:rsidRPr="00907EC4">
        <w:rPr>
          <w:rFonts w:ascii="Times New Roman" w:hAnsi="Times New Roman"/>
          <w:iCs/>
          <w:lang w:val="en-US"/>
        </w:rPr>
        <w:t xml:space="preserve"> participatory mechanisms/bodies </w:t>
      </w:r>
      <w:r>
        <w:rPr>
          <w:rFonts w:ascii="Times New Roman" w:hAnsi="Times New Roman"/>
          <w:iCs/>
          <w:lang w:val="en-US"/>
        </w:rPr>
        <w:t>that include</w:t>
      </w:r>
      <w:r w:rsidRPr="00907EC4">
        <w:rPr>
          <w:rFonts w:ascii="Times New Roman" w:hAnsi="Times New Roman"/>
          <w:iCs/>
          <w:lang w:val="en-US"/>
        </w:rPr>
        <w:t xml:space="preserve"> Roma population</w:t>
      </w:r>
      <w:r>
        <w:rPr>
          <w:rFonts w:ascii="Times New Roman" w:hAnsi="Times New Roman"/>
          <w:iCs/>
          <w:lang w:val="en-US"/>
        </w:rPr>
        <w:t>;</w:t>
      </w:r>
    </w:p>
    <w:p w:rsidR="00117DCC" w:rsidRDefault="00DA7CC5">
      <w:pPr>
        <w:pStyle w:val="ListParagraph"/>
        <w:numPr>
          <w:ilvl w:val="0"/>
          <w:numId w:val="25"/>
        </w:numPr>
        <w:spacing w:after="0"/>
        <w:contextualSpacing w:val="0"/>
        <w:jc w:val="both"/>
        <w:rPr>
          <w:rFonts w:ascii="Times New Roman" w:hAnsi="Times New Roman"/>
          <w:iCs/>
          <w:lang w:val="en-US"/>
        </w:rPr>
      </w:pPr>
      <w:r w:rsidRPr="00907EC4">
        <w:rPr>
          <w:rFonts w:ascii="Times New Roman" w:hAnsi="Times New Roman"/>
          <w:iCs/>
          <w:lang w:val="en-US"/>
        </w:rPr>
        <w:t xml:space="preserve">What are </w:t>
      </w:r>
      <w:r>
        <w:rPr>
          <w:rFonts w:ascii="Times New Roman" w:hAnsi="Times New Roman"/>
          <w:iCs/>
          <w:lang w:val="en-US"/>
        </w:rPr>
        <w:t xml:space="preserve">the </w:t>
      </w:r>
      <w:r w:rsidRPr="00907EC4">
        <w:rPr>
          <w:rFonts w:ascii="Times New Roman" w:hAnsi="Times New Roman"/>
          <w:iCs/>
          <w:lang w:val="en-US"/>
        </w:rPr>
        <w:t xml:space="preserve">processes of selection of the members in those bodies and </w:t>
      </w:r>
      <w:r>
        <w:rPr>
          <w:rFonts w:ascii="Times New Roman" w:hAnsi="Times New Roman"/>
          <w:iCs/>
          <w:lang w:val="en-US"/>
        </w:rPr>
        <w:t xml:space="preserve">how </w:t>
      </w:r>
      <w:r w:rsidRPr="00907EC4">
        <w:rPr>
          <w:rFonts w:ascii="Times New Roman" w:hAnsi="Times New Roman"/>
          <w:iCs/>
          <w:lang w:val="en-US"/>
        </w:rPr>
        <w:t>can they be improved</w:t>
      </w:r>
      <w:r>
        <w:rPr>
          <w:rFonts w:ascii="Times New Roman" w:hAnsi="Times New Roman"/>
          <w:iCs/>
          <w:lang w:val="en-US"/>
        </w:rPr>
        <w:t>?</w:t>
      </w:r>
    </w:p>
    <w:p w:rsidR="00117DCC" w:rsidRDefault="00117DCC">
      <w:pPr>
        <w:jc w:val="both"/>
        <w:rPr>
          <w:rFonts w:ascii="Times New Roman" w:hAnsi="Times New Roman"/>
          <w:b/>
          <w:sz w:val="22"/>
          <w:szCs w:val="22"/>
        </w:rPr>
      </w:pPr>
    </w:p>
    <w:p w:rsidR="00117DCC" w:rsidRDefault="005726E1">
      <w:pPr>
        <w:jc w:val="both"/>
        <w:rPr>
          <w:rFonts w:ascii="Times New Roman" w:hAnsi="Times New Roman"/>
          <w:b/>
          <w:sz w:val="22"/>
          <w:szCs w:val="22"/>
        </w:rPr>
      </w:pPr>
      <w:r w:rsidRPr="005726E1">
        <w:rPr>
          <w:rFonts w:ascii="Times New Roman" w:hAnsi="Times New Roman"/>
          <w:b/>
          <w:sz w:val="22"/>
          <w:szCs w:val="22"/>
        </w:rPr>
        <w:t xml:space="preserve">II </w:t>
      </w:r>
      <w:r w:rsidR="00FD56D6" w:rsidRPr="00907EC4">
        <w:rPr>
          <w:rFonts w:ascii="Times New Roman" w:hAnsi="Times New Roman"/>
          <w:b/>
          <w:iCs/>
          <w:sz w:val="22"/>
          <w:szCs w:val="22"/>
          <w:lang w:val="en-US"/>
        </w:rPr>
        <w:t>YOUTH ACTIVISM:</w:t>
      </w:r>
    </w:p>
    <w:p w:rsidR="00117DCC" w:rsidRDefault="0017050F">
      <w:pPr>
        <w:jc w:val="both"/>
        <w:rPr>
          <w:rFonts w:ascii="Times New Roman" w:hAnsi="Times New Roman"/>
          <w:sz w:val="22"/>
          <w:szCs w:val="22"/>
        </w:rPr>
      </w:pPr>
      <w:r>
        <w:rPr>
          <w:rFonts w:ascii="Times New Roman" w:hAnsi="Times New Roman"/>
          <w:sz w:val="22"/>
          <w:szCs w:val="22"/>
        </w:rPr>
        <w:t>D</w:t>
      </w:r>
      <w:r w:rsidR="005726E1" w:rsidRPr="005726E1">
        <w:rPr>
          <w:rFonts w:ascii="Times New Roman" w:hAnsi="Times New Roman"/>
          <w:sz w:val="22"/>
          <w:szCs w:val="22"/>
        </w:rPr>
        <w:t xml:space="preserve">etailed </w:t>
      </w:r>
      <w:r w:rsidR="005726E1" w:rsidRPr="005726E1">
        <w:rPr>
          <w:rFonts w:ascii="Times New Roman" w:hAnsi="Times New Roman"/>
          <w:b/>
          <w:sz w:val="22"/>
          <w:szCs w:val="22"/>
        </w:rPr>
        <w:t>ORGANISATIONAL CAPACITY ASSESSMENT</w:t>
      </w:r>
      <w:r w:rsidR="00B115B7" w:rsidRPr="00EE45A5">
        <w:rPr>
          <w:rFonts w:ascii="Times New Roman" w:hAnsi="Times New Roman"/>
          <w:sz w:val="22"/>
          <w:szCs w:val="22"/>
        </w:rPr>
        <w:t xml:space="preserve"> </w:t>
      </w:r>
      <w:r w:rsidR="005726E1" w:rsidRPr="005726E1">
        <w:rPr>
          <w:rFonts w:ascii="Times New Roman" w:hAnsi="Times New Roman"/>
          <w:sz w:val="22"/>
          <w:szCs w:val="22"/>
        </w:rPr>
        <w:t xml:space="preserve">of the </w:t>
      </w:r>
      <w:r w:rsidR="00B115B7">
        <w:rPr>
          <w:rFonts w:ascii="Times New Roman" w:hAnsi="Times New Roman"/>
          <w:sz w:val="22"/>
          <w:szCs w:val="22"/>
        </w:rPr>
        <w:t>grass root</w:t>
      </w:r>
      <w:r w:rsidR="005726E1" w:rsidRPr="005726E1">
        <w:rPr>
          <w:rFonts w:ascii="Times New Roman" w:hAnsi="Times New Roman"/>
          <w:sz w:val="22"/>
          <w:szCs w:val="22"/>
        </w:rPr>
        <w:t xml:space="preserve"> CSOs</w:t>
      </w:r>
      <w:r w:rsidR="00B115B7">
        <w:rPr>
          <w:rFonts w:ascii="Times New Roman" w:hAnsi="Times New Roman"/>
          <w:sz w:val="22"/>
          <w:szCs w:val="22"/>
        </w:rPr>
        <w:t xml:space="preserve"> from the project target territories</w:t>
      </w:r>
      <w:r w:rsidR="00FD56D6">
        <w:rPr>
          <w:rFonts w:ascii="Times New Roman" w:hAnsi="Times New Roman"/>
          <w:sz w:val="22"/>
          <w:szCs w:val="22"/>
        </w:rPr>
        <w:t>, g</w:t>
      </w:r>
      <w:r w:rsidR="00D77ABE" w:rsidRPr="00513D67">
        <w:rPr>
          <w:rFonts w:ascii="Times New Roman" w:hAnsi="Times New Roman"/>
          <w:iCs/>
          <w:sz w:val="22"/>
          <w:szCs w:val="22"/>
          <w:lang w:val="en-US"/>
        </w:rPr>
        <w:t>general</w:t>
      </w:r>
      <w:r w:rsidR="00FD56D6" w:rsidRPr="00513D67">
        <w:rPr>
          <w:rFonts w:ascii="Times New Roman" w:hAnsi="Times New Roman"/>
          <w:iCs/>
          <w:sz w:val="22"/>
          <w:szCs w:val="22"/>
          <w:lang w:val="en-US"/>
        </w:rPr>
        <w:t xml:space="preserve"> status of activism amongst Roma youth activist- general overview, how many youth Roma organizations exist in the target area, what are main activities</w:t>
      </w:r>
      <w:r w:rsidR="00FD56D6">
        <w:rPr>
          <w:rFonts w:ascii="Times New Roman" w:hAnsi="Times New Roman"/>
          <w:iCs/>
          <w:sz w:val="22"/>
          <w:szCs w:val="22"/>
          <w:lang w:val="en-US"/>
        </w:rPr>
        <w:t xml:space="preserve"> and level of engagement.</w:t>
      </w:r>
      <w:r w:rsidR="00B115B7">
        <w:rPr>
          <w:rFonts w:ascii="Times New Roman" w:hAnsi="Times New Roman"/>
          <w:sz w:val="22"/>
          <w:szCs w:val="22"/>
        </w:rPr>
        <w:t xml:space="preserve"> </w:t>
      </w:r>
      <w:r w:rsidR="00EE45A5">
        <w:rPr>
          <w:rFonts w:ascii="Times New Roman" w:hAnsi="Times New Roman"/>
          <w:sz w:val="22"/>
          <w:szCs w:val="22"/>
        </w:rPr>
        <w:t xml:space="preserve">The assessment of CSOs capacities is expected to be </w:t>
      </w:r>
      <w:r w:rsidR="005726E1" w:rsidRPr="005726E1">
        <w:rPr>
          <w:rFonts w:ascii="Times New Roman" w:hAnsi="Times New Roman"/>
          <w:sz w:val="22"/>
          <w:szCs w:val="22"/>
        </w:rPr>
        <w:t>particularly detailed in the fields of importance for the project implementation: capacity for organisational management, representation of the target group (Roma communities) and community mobilisation.</w:t>
      </w:r>
      <w:r w:rsidR="00FD56D6">
        <w:rPr>
          <w:rFonts w:ascii="Times New Roman" w:hAnsi="Times New Roman"/>
          <w:sz w:val="22"/>
          <w:szCs w:val="22"/>
        </w:rPr>
        <w:t xml:space="preserve"> </w:t>
      </w:r>
    </w:p>
    <w:p w:rsidR="00FA5B65" w:rsidRDefault="00FA5B65">
      <w:pPr>
        <w:jc w:val="both"/>
        <w:rPr>
          <w:rFonts w:ascii="Times New Roman" w:hAnsi="Times New Roman"/>
          <w:b/>
          <w:iCs/>
          <w:sz w:val="22"/>
          <w:szCs w:val="22"/>
          <w:lang w:val="en-US"/>
        </w:rPr>
      </w:pPr>
    </w:p>
    <w:p w:rsidR="00FD56D6" w:rsidRDefault="00B115B7">
      <w:pPr>
        <w:jc w:val="both"/>
        <w:rPr>
          <w:rFonts w:ascii="Times New Roman" w:hAnsi="Times New Roman"/>
          <w:iCs/>
          <w:sz w:val="22"/>
          <w:szCs w:val="22"/>
          <w:lang w:val="en-US"/>
        </w:rPr>
      </w:pPr>
      <w:r>
        <w:rPr>
          <w:rFonts w:ascii="Times New Roman" w:hAnsi="Times New Roman"/>
          <w:b/>
          <w:iCs/>
          <w:sz w:val="22"/>
          <w:szCs w:val="22"/>
          <w:lang w:val="en-US"/>
        </w:rPr>
        <w:t xml:space="preserve">IV </w:t>
      </w:r>
      <w:r w:rsidR="005726E1" w:rsidRPr="005726E1">
        <w:rPr>
          <w:rFonts w:ascii="Times New Roman" w:hAnsi="Times New Roman"/>
          <w:b/>
          <w:iCs/>
          <w:sz w:val="22"/>
          <w:szCs w:val="22"/>
          <w:lang w:val="en-US"/>
        </w:rPr>
        <w:t>LOGFRAME INDICATORS INITIAL VALUES</w:t>
      </w:r>
    </w:p>
    <w:p w:rsidR="00FD56D6" w:rsidRPr="00907EC4" w:rsidRDefault="00F55513">
      <w:pPr>
        <w:jc w:val="both"/>
        <w:rPr>
          <w:rFonts w:ascii="Times New Roman" w:hAnsi="Times New Roman"/>
          <w:iCs/>
          <w:sz w:val="22"/>
          <w:szCs w:val="22"/>
          <w:lang w:val="en-US"/>
        </w:rPr>
      </w:pPr>
      <w:r>
        <w:rPr>
          <w:rFonts w:ascii="Times New Roman" w:hAnsi="Times New Roman"/>
          <w:iCs/>
          <w:sz w:val="22"/>
          <w:szCs w:val="22"/>
          <w:lang w:val="en-US"/>
        </w:rPr>
        <w:t>S</w:t>
      </w:r>
      <w:r w:rsidR="00FD56D6" w:rsidRPr="00907EC4">
        <w:rPr>
          <w:rFonts w:ascii="Times New Roman" w:hAnsi="Times New Roman"/>
          <w:iCs/>
          <w:sz w:val="22"/>
          <w:szCs w:val="22"/>
          <w:lang w:val="en-US"/>
        </w:rPr>
        <w:t xml:space="preserve">et the initial values for all indicators of the </w:t>
      </w:r>
      <w:r>
        <w:rPr>
          <w:rFonts w:ascii="Times New Roman" w:hAnsi="Times New Roman"/>
          <w:iCs/>
          <w:sz w:val="22"/>
          <w:szCs w:val="22"/>
          <w:lang w:val="en-US"/>
        </w:rPr>
        <w:t>P</w:t>
      </w:r>
      <w:r w:rsidR="00FD56D6" w:rsidRPr="00907EC4">
        <w:rPr>
          <w:rFonts w:ascii="Times New Roman" w:hAnsi="Times New Roman"/>
          <w:iCs/>
          <w:sz w:val="22"/>
          <w:szCs w:val="22"/>
          <w:lang w:val="en-US"/>
        </w:rPr>
        <w:t xml:space="preserve">roject </w:t>
      </w:r>
      <w:r>
        <w:rPr>
          <w:rFonts w:ascii="Times New Roman" w:hAnsi="Times New Roman"/>
          <w:iCs/>
          <w:sz w:val="22"/>
          <w:szCs w:val="22"/>
          <w:lang w:val="en-US"/>
        </w:rPr>
        <w:t>L</w:t>
      </w:r>
      <w:r w:rsidR="00FD56D6" w:rsidRPr="00907EC4">
        <w:rPr>
          <w:rFonts w:ascii="Times New Roman" w:hAnsi="Times New Roman"/>
          <w:iCs/>
          <w:sz w:val="22"/>
          <w:szCs w:val="22"/>
          <w:lang w:val="en-US"/>
        </w:rPr>
        <w:t xml:space="preserve">ogical </w:t>
      </w:r>
      <w:r>
        <w:rPr>
          <w:rFonts w:ascii="Times New Roman" w:hAnsi="Times New Roman"/>
          <w:iCs/>
          <w:sz w:val="22"/>
          <w:szCs w:val="22"/>
          <w:lang w:val="en-US"/>
        </w:rPr>
        <w:t>F</w:t>
      </w:r>
      <w:r w:rsidR="00FD56D6" w:rsidRPr="00907EC4">
        <w:rPr>
          <w:rFonts w:ascii="Times New Roman" w:hAnsi="Times New Roman"/>
          <w:iCs/>
          <w:sz w:val="22"/>
          <w:szCs w:val="22"/>
          <w:lang w:val="en-US"/>
        </w:rPr>
        <w:t xml:space="preserve">ramework, which </w:t>
      </w:r>
      <w:r>
        <w:rPr>
          <w:rFonts w:ascii="Times New Roman" w:hAnsi="Times New Roman"/>
          <w:iCs/>
          <w:sz w:val="22"/>
          <w:szCs w:val="22"/>
          <w:lang w:val="en-US"/>
        </w:rPr>
        <w:t>is attached to this ToR as Appendix I</w:t>
      </w:r>
      <w:r w:rsidR="001E1746">
        <w:rPr>
          <w:rFonts w:ascii="Times New Roman" w:hAnsi="Times New Roman"/>
          <w:iCs/>
          <w:sz w:val="22"/>
          <w:szCs w:val="22"/>
          <w:lang w:val="en-US"/>
        </w:rPr>
        <w:t>. The values should be presented within the Logframe table, as per instructions which will be provided by CARE Project Manager.</w:t>
      </w:r>
    </w:p>
    <w:p w:rsidR="00E3072D" w:rsidRPr="00907EC4" w:rsidRDefault="00E3072D">
      <w:pPr>
        <w:jc w:val="both"/>
        <w:rPr>
          <w:rFonts w:ascii="Times New Roman" w:hAnsi="Times New Roman"/>
          <w:b/>
          <w:iCs/>
          <w:sz w:val="22"/>
          <w:szCs w:val="22"/>
          <w:lang w:val="en-US"/>
        </w:rPr>
      </w:pPr>
    </w:p>
    <w:p w:rsidR="00907EC4" w:rsidRDefault="00907EC4">
      <w:pPr>
        <w:jc w:val="both"/>
        <w:rPr>
          <w:rFonts w:ascii="Times New Roman" w:hAnsi="Times New Roman"/>
          <w:iCs/>
          <w:sz w:val="22"/>
          <w:szCs w:val="22"/>
          <w:lang w:val="en-US"/>
        </w:rPr>
      </w:pPr>
    </w:p>
    <w:p w:rsidR="00117DCC" w:rsidRDefault="00FA5B65">
      <w:pPr>
        <w:pBdr>
          <w:top w:val="single" w:sz="4" w:space="1" w:color="auto"/>
          <w:left w:val="single" w:sz="4" w:space="4" w:color="auto"/>
          <w:bottom w:val="single" w:sz="4" w:space="1" w:color="auto"/>
          <w:right w:val="single" w:sz="4" w:space="4" w:color="auto"/>
        </w:pBdr>
        <w:jc w:val="both"/>
        <w:rPr>
          <w:rFonts w:ascii="Times New Roman" w:hAnsi="Times New Roman"/>
          <w:b/>
          <w:iCs/>
          <w:sz w:val="22"/>
          <w:szCs w:val="22"/>
          <w:lang w:val="en-US"/>
        </w:rPr>
      </w:pPr>
      <w:r>
        <w:rPr>
          <w:rFonts w:ascii="Times New Roman" w:hAnsi="Times New Roman"/>
          <w:b/>
          <w:iCs/>
          <w:sz w:val="22"/>
          <w:szCs w:val="22"/>
          <w:lang w:val="en-US"/>
        </w:rPr>
        <w:t xml:space="preserve">Methodology </w:t>
      </w:r>
    </w:p>
    <w:p w:rsidR="00F67AFA" w:rsidRDefault="005726E1" w:rsidP="00907EC4">
      <w:pPr>
        <w:jc w:val="both"/>
        <w:rPr>
          <w:rFonts w:ascii="Times New Roman" w:hAnsi="Times New Roman"/>
          <w:sz w:val="22"/>
          <w:szCs w:val="22"/>
        </w:rPr>
      </w:pPr>
      <w:r w:rsidRPr="005726E1">
        <w:rPr>
          <w:rFonts w:ascii="Times New Roman" w:hAnsi="Times New Roman"/>
          <w:sz w:val="22"/>
          <w:szCs w:val="22"/>
        </w:rPr>
        <w:t xml:space="preserve">The Study will </w:t>
      </w:r>
      <w:r w:rsidR="00F67AFA">
        <w:rPr>
          <w:rFonts w:ascii="Times New Roman" w:hAnsi="Times New Roman"/>
          <w:sz w:val="22"/>
          <w:szCs w:val="22"/>
        </w:rPr>
        <w:t>include</w:t>
      </w:r>
      <w:r w:rsidRPr="005726E1">
        <w:rPr>
          <w:rFonts w:ascii="Times New Roman" w:hAnsi="Times New Roman"/>
          <w:sz w:val="22"/>
          <w:szCs w:val="22"/>
        </w:rPr>
        <w:t xml:space="preserve"> </w:t>
      </w:r>
      <w:r w:rsidR="00F67AFA">
        <w:rPr>
          <w:rFonts w:ascii="Times New Roman" w:hAnsi="Times New Roman"/>
          <w:sz w:val="22"/>
          <w:szCs w:val="22"/>
        </w:rPr>
        <w:t>gathering</w:t>
      </w:r>
      <w:r w:rsidR="00F67AFA" w:rsidRPr="00F67AFA">
        <w:rPr>
          <w:rFonts w:ascii="Times New Roman" w:hAnsi="Times New Roman"/>
          <w:sz w:val="22"/>
          <w:szCs w:val="22"/>
        </w:rPr>
        <w:t xml:space="preserve"> </w:t>
      </w:r>
      <w:r w:rsidR="00F67AFA">
        <w:rPr>
          <w:rFonts w:ascii="Times New Roman" w:hAnsi="Times New Roman"/>
          <w:sz w:val="22"/>
          <w:szCs w:val="22"/>
        </w:rPr>
        <w:t xml:space="preserve">of qualitative and quantitative data through </w:t>
      </w:r>
      <w:r w:rsidRPr="005726E1">
        <w:rPr>
          <w:rFonts w:ascii="Times New Roman" w:hAnsi="Times New Roman"/>
          <w:sz w:val="22"/>
          <w:szCs w:val="22"/>
        </w:rPr>
        <w:t>desk analysis and field data collection</w:t>
      </w:r>
      <w:r w:rsidR="00F67AFA">
        <w:rPr>
          <w:rFonts w:ascii="Times New Roman" w:hAnsi="Times New Roman"/>
          <w:sz w:val="22"/>
          <w:szCs w:val="22"/>
        </w:rPr>
        <w:t xml:space="preserve">. The field data collection </w:t>
      </w:r>
      <w:r w:rsidRPr="005726E1">
        <w:rPr>
          <w:rFonts w:ascii="Times New Roman" w:hAnsi="Times New Roman"/>
          <w:sz w:val="22"/>
          <w:szCs w:val="22"/>
        </w:rPr>
        <w:t>will be undertaken through interviews, group discussions and eventual polls.</w:t>
      </w:r>
    </w:p>
    <w:p w:rsidR="00E631A7" w:rsidRDefault="00E631A7" w:rsidP="00907EC4">
      <w:pPr>
        <w:jc w:val="both"/>
        <w:rPr>
          <w:rFonts w:ascii="Times New Roman" w:hAnsi="Times New Roman"/>
          <w:sz w:val="22"/>
          <w:szCs w:val="22"/>
        </w:rPr>
      </w:pPr>
    </w:p>
    <w:p w:rsidR="00907EC4" w:rsidRDefault="00907EC4" w:rsidP="00907EC4">
      <w:pPr>
        <w:jc w:val="both"/>
        <w:rPr>
          <w:rFonts w:ascii="Times New Roman" w:hAnsi="Times New Roman"/>
          <w:iCs/>
          <w:sz w:val="22"/>
          <w:szCs w:val="22"/>
          <w:lang w:val="en-US"/>
        </w:rPr>
      </w:pPr>
    </w:p>
    <w:p w:rsidR="00473D1D" w:rsidRPr="00907EC4" w:rsidRDefault="00473D1D" w:rsidP="00907EC4">
      <w:pPr>
        <w:jc w:val="both"/>
        <w:rPr>
          <w:rFonts w:ascii="Times New Roman" w:hAnsi="Times New Roman"/>
          <w:iCs/>
          <w:sz w:val="22"/>
          <w:szCs w:val="22"/>
          <w:lang w:val="en-US"/>
        </w:rPr>
      </w:pPr>
    </w:p>
    <w:p w:rsidR="001A7651" w:rsidRPr="00907EC4" w:rsidRDefault="001A7651" w:rsidP="00907EC4">
      <w:pPr>
        <w:pBdr>
          <w:top w:val="single" w:sz="4" w:space="1" w:color="auto"/>
          <w:left w:val="single" w:sz="4" w:space="4" w:color="auto"/>
          <w:bottom w:val="single" w:sz="4" w:space="1" w:color="auto"/>
          <w:right w:val="single" w:sz="4" w:space="4" w:color="auto"/>
        </w:pBdr>
        <w:rPr>
          <w:rFonts w:ascii="Times New Roman" w:hAnsi="Times New Roman"/>
          <w:b/>
          <w:bCs/>
          <w:sz w:val="22"/>
          <w:szCs w:val="22"/>
          <w:lang w:val="en-US"/>
        </w:rPr>
      </w:pPr>
      <w:r w:rsidRPr="00907EC4">
        <w:rPr>
          <w:rFonts w:ascii="Times New Roman" w:hAnsi="Times New Roman"/>
          <w:b/>
          <w:bCs/>
          <w:sz w:val="22"/>
          <w:szCs w:val="22"/>
          <w:lang w:val="en-US"/>
        </w:rPr>
        <w:lastRenderedPageBreak/>
        <w:t>Consultant’s Outputs</w:t>
      </w:r>
    </w:p>
    <w:p w:rsidR="00117DCC" w:rsidRDefault="000053E3">
      <w:pPr>
        <w:jc w:val="both"/>
        <w:rPr>
          <w:rFonts w:ascii="Times New Roman" w:hAnsi="Times New Roman"/>
          <w:color w:val="000000"/>
          <w:sz w:val="22"/>
          <w:szCs w:val="22"/>
          <w:lang w:val="en-US"/>
        </w:rPr>
      </w:pPr>
      <w:r>
        <w:rPr>
          <w:rFonts w:ascii="Times New Roman" w:hAnsi="Times New Roman"/>
          <w:color w:val="000000"/>
          <w:sz w:val="22"/>
          <w:szCs w:val="22"/>
          <w:lang w:val="en-US"/>
        </w:rPr>
        <w:t>The s</w:t>
      </w:r>
      <w:r w:rsidR="001A7651" w:rsidRPr="00907EC4">
        <w:rPr>
          <w:rFonts w:ascii="Times New Roman" w:hAnsi="Times New Roman"/>
          <w:color w:val="000000"/>
          <w:sz w:val="22"/>
          <w:szCs w:val="22"/>
          <w:lang w:val="en-US"/>
        </w:rPr>
        <w:t xml:space="preserve">elected </w:t>
      </w:r>
      <w:r w:rsidR="00174E43" w:rsidRPr="00907EC4">
        <w:rPr>
          <w:rFonts w:ascii="Times New Roman" w:hAnsi="Times New Roman"/>
          <w:color w:val="000000"/>
          <w:sz w:val="22"/>
          <w:szCs w:val="22"/>
          <w:lang w:val="en-US"/>
        </w:rPr>
        <w:t>Consultant (</w:t>
      </w:r>
      <w:r w:rsidR="001A7651" w:rsidRPr="00907EC4">
        <w:rPr>
          <w:rFonts w:ascii="Times New Roman" w:hAnsi="Times New Roman"/>
          <w:color w:val="000000"/>
          <w:sz w:val="22"/>
          <w:szCs w:val="22"/>
          <w:lang w:val="en-US"/>
        </w:rPr>
        <w:t xml:space="preserve">individuals or </w:t>
      </w:r>
      <w:r>
        <w:rPr>
          <w:rFonts w:ascii="Times New Roman" w:hAnsi="Times New Roman"/>
          <w:color w:val="000000"/>
          <w:sz w:val="22"/>
          <w:szCs w:val="22"/>
          <w:lang w:val="en-US"/>
        </w:rPr>
        <w:t xml:space="preserve">an </w:t>
      </w:r>
      <w:r w:rsidR="001A7651" w:rsidRPr="00907EC4">
        <w:rPr>
          <w:rFonts w:ascii="Times New Roman" w:hAnsi="Times New Roman"/>
          <w:color w:val="000000"/>
          <w:sz w:val="22"/>
          <w:szCs w:val="22"/>
          <w:lang w:val="en-US"/>
        </w:rPr>
        <w:t>organization</w:t>
      </w:r>
      <w:r w:rsidR="00174E43" w:rsidRPr="00907EC4">
        <w:rPr>
          <w:rFonts w:ascii="Times New Roman" w:hAnsi="Times New Roman"/>
          <w:color w:val="000000"/>
          <w:sz w:val="22"/>
          <w:szCs w:val="22"/>
          <w:lang w:val="en-US"/>
        </w:rPr>
        <w:t>/</w:t>
      </w:r>
      <w:r>
        <w:rPr>
          <w:rFonts w:ascii="Times New Roman" w:hAnsi="Times New Roman"/>
          <w:color w:val="000000"/>
          <w:sz w:val="22"/>
          <w:szCs w:val="22"/>
          <w:lang w:val="en-US"/>
        </w:rPr>
        <w:t>company</w:t>
      </w:r>
      <w:r w:rsidR="00174E43" w:rsidRPr="00907EC4">
        <w:rPr>
          <w:rFonts w:ascii="Times New Roman" w:hAnsi="Times New Roman"/>
          <w:color w:val="000000"/>
          <w:sz w:val="22"/>
          <w:szCs w:val="22"/>
          <w:lang w:val="en-US"/>
        </w:rPr>
        <w:t>)</w:t>
      </w:r>
      <w:r w:rsidR="001A7651" w:rsidRPr="00907EC4">
        <w:rPr>
          <w:rFonts w:ascii="Times New Roman" w:hAnsi="Times New Roman"/>
          <w:color w:val="000000"/>
          <w:sz w:val="22"/>
          <w:szCs w:val="22"/>
          <w:lang w:val="en-US"/>
        </w:rPr>
        <w:t xml:space="preserve"> will be responsible </w:t>
      </w:r>
      <w:r w:rsidR="0066451D" w:rsidRPr="00907EC4">
        <w:rPr>
          <w:rFonts w:ascii="Times New Roman" w:hAnsi="Times New Roman"/>
          <w:color w:val="000000"/>
          <w:sz w:val="22"/>
          <w:szCs w:val="22"/>
          <w:lang w:val="en-US"/>
        </w:rPr>
        <w:t xml:space="preserve">for </w:t>
      </w:r>
      <w:r>
        <w:rPr>
          <w:rFonts w:ascii="Times New Roman" w:hAnsi="Times New Roman"/>
          <w:color w:val="000000"/>
          <w:sz w:val="22"/>
          <w:szCs w:val="22"/>
          <w:lang w:val="en-US"/>
        </w:rPr>
        <w:t xml:space="preserve">the </w:t>
      </w:r>
      <w:r w:rsidR="00D73879" w:rsidRPr="00907EC4">
        <w:rPr>
          <w:rFonts w:ascii="Times New Roman" w:hAnsi="Times New Roman"/>
          <w:color w:val="000000"/>
          <w:sz w:val="22"/>
          <w:szCs w:val="22"/>
          <w:lang w:val="en-US"/>
        </w:rPr>
        <w:t xml:space="preserve">design and </w:t>
      </w:r>
      <w:r w:rsidR="0066451D" w:rsidRPr="00907EC4">
        <w:rPr>
          <w:rFonts w:ascii="Times New Roman" w:hAnsi="Times New Roman"/>
          <w:color w:val="000000"/>
          <w:sz w:val="22"/>
          <w:szCs w:val="22"/>
          <w:lang w:val="en-US"/>
        </w:rPr>
        <w:t xml:space="preserve">implementation of the </w:t>
      </w:r>
      <w:r w:rsidR="00C85A2E" w:rsidRPr="00907EC4">
        <w:rPr>
          <w:rFonts w:ascii="Times New Roman" w:hAnsi="Times New Roman"/>
          <w:color w:val="000000"/>
          <w:sz w:val="22"/>
          <w:szCs w:val="22"/>
          <w:lang w:val="en-US"/>
        </w:rPr>
        <w:t>baseline research</w:t>
      </w:r>
      <w:r w:rsidR="005965E0" w:rsidRPr="00907EC4">
        <w:rPr>
          <w:rFonts w:ascii="Times New Roman" w:hAnsi="Times New Roman"/>
          <w:color w:val="000000"/>
          <w:sz w:val="22"/>
          <w:szCs w:val="22"/>
          <w:lang w:val="en-US"/>
        </w:rPr>
        <w:t xml:space="preserve"> process</w:t>
      </w:r>
      <w:r w:rsidR="00C85A2E" w:rsidRPr="00907EC4">
        <w:rPr>
          <w:rFonts w:ascii="Times New Roman" w:hAnsi="Times New Roman"/>
          <w:color w:val="000000"/>
          <w:sz w:val="22"/>
          <w:szCs w:val="22"/>
          <w:lang w:val="en-US"/>
        </w:rPr>
        <w:t xml:space="preserve"> and </w:t>
      </w:r>
      <w:r w:rsidR="0066451D" w:rsidRPr="00907EC4">
        <w:rPr>
          <w:rFonts w:ascii="Times New Roman" w:hAnsi="Times New Roman"/>
          <w:color w:val="000000"/>
          <w:sz w:val="22"/>
          <w:szCs w:val="22"/>
          <w:lang w:val="en-US"/>
        </w:rPr>
        <w:t xml:space="preserve">for providing first </w:t>
      </w:r>
      <w:r w:rsidR="00C85A2E" w:rsidRPr="00907EC4">
        <w:rPr>
          <w:rFonts w:ascii="Times New Roman" w:hAnsi="Times New Roman"/>
          <w:color w:val="000000"/>
          <w:sz w:val="22"/>
          <w:szCs w:val="22"/>
          <w:lang w:val="en-US"/>
        </w:rPr>
        <w:t xml:space="preserve">draft and final </w:t>
      </w:r>
      <w:r w:rsidR="0066451D" w:rsidRPr="00907EC4">
        <w:rPr>
          <w:rFonts w:ascii="Times New Roman" w:hAnsi="Times New Roman"/>
          <w:color w:val="000000"/>
          <w:sz w:val="22"/>
          <w:szCs w:val="22"/>
          <w:lang w:val="en-US"/>
        </w:rPr>
        <w:t xml:space="preserve">baseline report </w:t>
      </w:r>
      <w:r w:rsidR="00C85A2E" w:rsidRPr="00907EC4">
        <w:rPr>
          <w:rFonts w:ascii="Times New Roman" w:hAnsi="Times New Roman"/>
          <w:color w:val="000000"/>
          <w:sz w:val="22"/>
          <w:szCs w:val="22"/>
          <w:lang w:val="en-US"/>
        </w:rPr>
        <w:t xml:space="preserve">through </w:t>
      </w:r>
      <w:r w:rsidR="0066451D" w:rsidRPr="00907EC4">
        <w:rPr>
          <w:rFonts w:ascii="Times New Roman" w:hAnsi="Times New Roman"/>
          <w:color w:val="000000"/>
          <w:sz w:val="22"/>
          <w:szCs w:val="22"/>
          <w:lang w:val="en-US"/>
        </w:rPr>
        <w:t xml:space="preserve">the </w:t>
      </w:r>
      <w:r w:rsidR="00C85A2E" w:rsidRPr="00907EC4">
        <w:rPr>
          <w:rFonts w:ascii="Times New Roman" w:hAnsi="Times New Roman"/>
          <w:color w:val="000000"/>
          <w:sz w:val="22"/>
          <w:szCs w:val="22"/>
          <w:lang w:val="en-US"/>
        </w:rPr>
        <w:t xml:space="preserve">following phases: </w:t>
      </w:r>
    </w:p>
    <w:p w:rsidR="00C85A2E" w:rsidRPr="00D77ABE" w:rsidRDefault="006A327E" w:rsidP="00C85A2E">
      <w:pPr>
        <w:pStyle w:val="ListParagraph"/>
        <w:numPr>
          <w:ilvl w:val="0"/>
          <w:numId w:val="30"/>
        </w:numPr>
        <w:rPr>
          <w:rFonts w:ascii="Times New Roman" w:hAnsi="Times New Roman"/>
          <w:color w:val="000000" w:themeColor="text1"/>
          <w:lang w:val="en-US"/>
        </w:rPr>
      </w:pPr>
      <w:r w:rsidRPr="00907EC4">
        <w:rPr>
          <w:rFonts w:ascii="Times New Roman" w:hAnsi="Times New Roman"/>
          <w:color w:val="000000"/>
          <w:lang w:val="en-US"/>
        </w:rPr>
        <w:t>In consultation with CARE Project Manager, d</w:t>
      </w:r>
      <w:r w:rsidR="00652412" w:rsidRPr="00907EC4">
        <w:rPr>
          <w:rFonts w:ascii="Times New Roman" w:hAnsi="Times New Roman"/>
          <w:color w:val="000000"/>
          <w:lang w:val="en-US"/>
        </w:rPr>
        <w:t xml:space="preserve">esign of the detailed </w:t>
      </w:r>
      <w:r w:rsidR="00C85A2E" w:rsidRPr="00907EC4">
        <w:rPr>
          <w:rFonts w:ascii="Times New Roman" w:hAnsi="Times New Roman"/>
          <w:color w:val="000000"/>
          <w:lang w:val="en-US"/>
        </w:rPr>
        <w:t>plans for consultation, documentation</w:t>
      </w:r>
      <w:r w:rsidR="00503588" w:rsidRPr="00907EC4">
        <w:rPr>
          <w:rFonts w:ascii="Times New Roman" w:hAnsi="Times New Roman"/>
          <w:color w:val="000000"/>
          <w:lang w:val="en-US"/>
        </w:rPr>
        <w:t>,</w:t>
      </w:r>
      <w:r w:rsidR="00C85A2E" w:rsidRPr="00907EC4">
        <w:rPr>
          <w:rFonts w:ascii="Times New Roman" w:hAnsi="Times New Roman"/>
          <w:color w:val="000000"/>
          <w:lang w:val="en-US"/>
        </w:rPr>
        <w:t xml:space="preserve"> desk reviews</w:t>
      </w:r>
      <w:r w:rsidR="00F55513">
        <w:rPr>
          <w:rFonts w:ascii="Times New Roman" w:hAnsi="Times New Roman"/>
          <w:color w:val="000000"/>
          <w:lang w:val="en-US"/>
        </w:rPr>
        <w:t>,</w:t>
      </w:r>
      <w:r w:rsidR="00C85A2E" w:rsidRPr="00907EC4">
        <w:rPr>
          <w:rFonts w:ascii="Times New Roman" w:hAnsi="Times New Roman"/>
          <w:color w:val="000000"/>
          <w:lang w:val="en-US"/>
        </w:rPr>
        <w:t xml:space="preserve"> </w:t>
      </w:r>
      <w:r w:rsidR="00C85A2E" w:rsidRPr="00D77ABE">
        <w:rPr>
          <w:rFonts w:ascii="Times New Roman" w:hAnsi="Times New Roman"/>
          <w:color w:val="000000" w:themeColor="text1"/>
          <w:lang w:val="en-US"/>
        </w:rPr>
        <w:t xml:space="preserve">interviews </w:t>
      </w:r>
      <w:r w:rsidR="00F55513" w:rsidRPr="00D77ABE">
        <w:rPr>
          <w:rFonts w:ascii="Times New Roman" w:hAnsi="Times New Roman"/>
          <w:color w:val="000000" w:themeColor="text1"/>
          <w:lang w:val="en-US"/>
        </w:rPr>
        <w:t xml:space="preserve">and group discussions </w:t>
      </w:r>
      <w:r w:rsidR="00C85A2E" w:rsidRPr="00D77ABE">
        <w:rPr>
          <w:rFonts w:ascii="Times New Roman" w:hAnsi="Times New Roman"/>
          <w:color w:val="000000" w:themeColor="text1"/>
          <w:lang w:val="en-US"/>
        </w:rPr>
        <w:t>with stakeholders and Roma representatives;</w:t>
      </w:r>
      <w:r w:rsidR="007B05A6" w:rsidRPr="00D77ABE">
        <w:rPr>
          <w:rFonts w:ascii="Times New Roman" w:hAnsi="Times New Roman"/>
          <w:color w:val="000000" w:themeColor="text1"/>
          <w:lang w:val="en-US"/>
        </w:rPr>
        <w:t xml:space="preserve">  </w:t>
      </w:r>
      <w:r w:rsidR="007F3F5C" w:rsidRPr="007F3F5C">
        <w:rPr>
          <w:rFonts w:ascii="Times New Roman" w:hAnsi="Times New Roman"/>
          <w:color w:val="FF0000"/>
          <w:lang w:val="en-US"/>
        </w:rPr>
        <w:t xml:space="preserve">Deadline </w:t>
      </w:r>
      <w:r w:rsidR="003E159F">
        <w:rPr>
          <w:rFonts w:ascii="Times New Roman" w:hAnsi="Times New Roman"/>
          <w:color w:val="FF0000"/>
          <w:lang w:val="en-US"/>
        </w:rPr>
        <w:t>2</w:t>
      </w:r>
      <w:r w:rsidR="00473D1D">
        <w:rPr>
          <w:rFonts w:ascii="Times New Roman" w:hAnsi="Times New Roman"/>
          <w:color w:val="FF0000"/>
          <w:lang w:val="en-US"/>
        </w:rPr>
        <w:t>9</w:t>
      </w:r>
      <w:r w:rsidR="003E159F">
        <w:rPr>
          <w:rFonts w:ascii="Times New Roman" w:hAnsi="Times New Roman"/>
          <w:color w:val="FF0000"/>
          <w:lang w:val="en-US"/>
        </w:rPr>
        <w:t xml:space="preserve"> May, 2017</w:t>
      </w:r>
    </w:p>
    <w:p w:rsidR="00F17836" w:rsidRPr="00D77ABE" w:rsidRDefault="005965E0" w:rsidP="00907EC4">
      <w:pPr>
        <w:pStyle w:val="ListParagraph"/>
        <w:numPr>
          <w:ilvl w:val="0"/>
          <w:numId w:val="30"/>
        </w:numPr>
        <w:spacing w:after="0"/>
        <w:rPr>
          <w:rFonts w:ascii="Times New Roman" w:hAnsi="Times New Roman"/>
          <w:color w:val="000000" w:themeColor="text1"/>
          <w:lang w:val="en-US"/>
        </w:rPr>
      </w:pPr>
      <w:r w:rsidRPr="00D77ABE">
        <w:rPr>
          <w:rFonts w:ascii="Times New Roman" w:hAnsi="Times New Roman"/>
          <w:color w:val="000000" w:themeColor="text1"/>
          <w:lang w:val="en-US"/>
        </w:rPr>
        <w:t xml:space="preserve">Collection of data, through desk reviews </w:t>
      </w:r>
      <w:r w:rsidR="00F55513" w:rsidRPr="00D77ABE">
        <w:rPr>
          <w:rFonts w:ascii="Times New Roman" w:hAnsi="Times New Roman"/>
          <w:color w:val="000000" w:themeColor="text1"/>
          <w:lang w:val="en-US"/>
        </w:rPr>
        <w:t xml:space="preserve">and field data collection </w:t>
      </w:r>
      <w:r w:rsidR="0078525C" w:rsidRPr="00D77ABE">
        <w:rPr>
          <w:rFonts w:ascii="Times New Roman" w:hAnsi="Times New Roman"/>
          <w:color w:val="000000" w:themeColor="text1"/>
          <w:lang w:val="en-US"/>
        </w:rPr>
        <w:t>(</w:t>
      </w:r>
      <w:r w:rsidRPr="00D77ABE">
        <w:rPr>
          <w:rFonts w:ascii="Times New Roman" w:hAnsi="Times New Roman"/>
          <w:color w:val="000000" w:themeColor="text1"/>
          <w:lang w:val="en-US"/>
        </w:rPr>
        <w:t>interviews</w:t>
      </w:r>
      <w:r w:rsidR="00F55513" w:rsidRPr="00D77ABE">
        <w:rPr>
          <w:rFonts w:ascii="Times New Roman" w:hAnsi="Times New Roman"/>
          <w:color w:val="000000" w:themeColor="text1"/>
          <w:lang w:val="en-US"/>
        </w:rPr>
        <w:t>, group discussions</w:t>
      </w:r>
      <w:r w:rsidRPr="00D77ABE">
        <w:rPr>
          <w:rFonts w:ascii="Times New Roman" w:hAnsi="Times New Roman"/>
          <w:color w:val="000000" w:themeColor="text1"/>
          <w:lang w:val="en-US"/>
        </w:rPr>
        <w:t xml:space="preserve"> and questionnaires</w:t>
      </w:r>
      <w:r w:rsidR="0078525C" w:rsidRPr="00D77ABE">
        <w:rPr>
          <w:rFonts w:ascii="Times New Roman" w:hAnsi="Times New Roman"/>
          <w:color w:val="000000" w:themeColor="text1"/>
          <w:lang w:val="en-US"/>
        </w:rPr>
        <w:t>)</w:t>
      </w:r>
      <w:r w:rsidRPr="00D77ABE">
        <w:rPr>
          <w:rFonts w:ascii="Times New Roman" w:hAnsi="Times New Roman"/>
          <w:color w:val="000000" w:themeColor="text1"/>
          <w:lang w:val="en-US"/>
        </w:rPr>
        <w:t>. It is expected that the Consultant will undertake data collection through Internet, e-mail, fax or phone communication</w:t>
      </w:r>
      <w:r w:rsidR="00F55513" w:rsidRPr="00D77ABE">
        <w:rPr>
          <w:rFonts w:ascii="Times New Roman" w:hAnsi="Times New Roman"/>
          <w:color w:val="000000" w:themeColor="text1"/>
          <w:lang w:val="en-US"/>
        </w:rPr>
        <w:t xml:space="preserve">, as well </w:t>
      </w:r>
      <w:r w:rsidR="00F17836" w:rsidRPr="00D77ABE">
        <w:rPr>
          <w:rFonts w:ascii="Times New Roman" w:hAnsi="Times New Roman"/>
          <w:color w:val="000000" w:themeColor="text1"/>
          <w:lang w:val="en-US"/>
        </w:rPr>
        <w:t>as field data collection in the target areas</w:t>
      </w:r>
      <w:r w:rsidRPr="00D77ABE">
        <w:rPr>
          <w:rFonts w:ascii="Times New Roman" w:hAnsi="Times New Roman"/>
          <w:color w:val="000000" w:themeColor="text1"/>
          <w:lang w:val="en-US"/>
        </w:rPr>
        <w:t>.</w:t>
      </w:r>
      <w:r w:rsidR="007B05A6" w:rsidRPr="00D77ABE">
        <w:rPr>
          <w:rFonts w:ascii="Times New Roman" w:hAnsi="Times New Roman"/>
          <w:color w:val="000000" w:themeColor="text1"/>
          <w:lang w:val="en-US"/>
        </w:rPr>
        <w:t xml:space="preserve">  </w:t>
      </w:r>
    </w:p>
    <w:p w:rsidR="00C85A2E" w:rsidRPr="00D77ABE" w:rsidRDefault="00C554C5" w:rsidP="00907EC4">
      <w:pPr>
        <w:pStyle w:val="ListParagraph"/>
        <w:numPr>
          <w:ilvl w:val="0"/>
          <w:numId w:val="30"/>
        </w:numPr>
        <w:spacing w:after="0"/>
        <w:rPr>
          <w:rFonts w:ascii="Times New Roman" w:hAnsi="Times New Roman"/>
          <w:color w:val="000000" w:themeColor="text1"/>
          <w:lang w:val="en-US"/>
        </w:rPr>
      </w:pPr>
      <w:r w:rsidRPr="00D77ABE">
        <w:rPr>
          <w:rFonts w:ascii="Times New Roman" w:hAnsi="Times New Roman"/>
          <w:color w:val="000000" w:themeColor="text1"/>
          <w:lang w:val="en-US"/>
        </w:rPr>
        <w:t>Draft baseline document for review by CARE</w:t>
      </w:r>
      <w:r w:rsidR="00C85A2E" w:rsidRPr="00D77ABE">
        <w:rPr>
          <w:rFonts w:ascii="Times New Roman" w:hAnsi="Times New Roman"/>
          <w:color w:val="000000" w:themeColor="text1"/>
          <w:lang w:val="en-US"/>
        </w:rPr>
        <w:t>;</w:t>
      </w:r>
      <w:r w:rsidR="007B05A6" w:rsidRPr="00D77ABE">
        <w:rPr>
          <w:rFonts w:ascii="Times New Roman" w:hAnsi="Times New Roman"/>
          <w:color w:val="000000" w:themeColor="text1"/>
          <w:lang w:val="en-US"/>
        </w:rPr>
        <w:t xml:space="preserve"> </w:t>
      </w:r>
      <w:r w:rsidR="007F3F5C" w:rsidRPr="007F3F5C">
        <w:rPr>
          <w:rFonts w:ascii="Times New Roman" w:hAnsi="Times New Roman"/>
          <w:color w:val="FF0000"/>
          <w:lang w:val="en-US"/>
        </w:rPr>
        <w:t>Deadline 15</w:t>
      </w:r>
      <w:r w:rsidR="003E159F">
        <w:rPr>
          <w:rFonts w:ascii="Times New Roman" w:hAnsi="Times New Roman"/>
          <w:color w:val="FF0000"/>
          <w:lang w:val="en-US"/>
        </w:rPr>
        <w:t xml:space="preserve"> June, 2017.</w:t>
      </w:r>
    </w:p>
    <w:p w:rsidR="00C85A2E" w:rsidRPr="00D77ABE" w:rsidRDefault="007F0247" w:rsidP="00907EC4">
      <w:pPr>
        <w:pStyle w:val="ListParagraph"/>
        <w:numPr>
          <w:ilvl w:val="0"/>
          <w:numId w:val="30"/>
        </w:numPr>
        <w:spacing w:after="0"/>
        <w:rPr>
          <w:rFonts w:ascii="Times New Roman" w:hAnsi="Times New Roman"/>
          <w:color w:val="000000" w:themeColor="text1"/>
          <w:lang w:val="en-US"/>
        </w:rPr>
      </w:pPr>
      <w:r w:rsidRPr="00D77ABE">
        <w:rPr>
          <w:rFonts w:ascii="Times New Roman" w:hAnsi="Times New Roman"/>
          <w:color w:val="000000" w:themeColor="text1"/>
          <w:lang w:val="en-US"/>
        </w:rPr>
        <w:t>F</w:t>
      </w:r>
      <w:r w:rsidR="00C85A2E" w:rsidRPr="00D77ABE">
        <w:rPr>
          <w:rFonts w:ascii="Times New Roman" w:hAnsi="Times New Roman"/>
          <w:color w:val="000000" w:themeColor="text1"/>
          <w:lang w:val="en-US"/>
        </w:rPr>
        <w:t xml:space="preserve">inal baseline </w:t>
      </w:r>
      <w:r w:rsidRPr="00D77ABE">
        <w:rPr>
          <w:rFonts w:ascii="Times New Roman" w:hAnsi="Times New Roman"/>
          <w:color w:val="000000" w:themeColor="text1"/>
          <w:lang w:val="en-US"/>
        </w:rPr>
        <w:t xml:space="preserve">report submitted to </w:t>
      </w:r>
      <w:r w:rsidR="005965E0" w:rsidRPr="00D77ABE">
        <w:rPr>
          <w:rFonts w:ascii="Times New Roman" w:hAnsi="Times New Roman"/>
          <w:color w:val="000000" w:themeColor="text1"/>
          <w:lang w:val="en-US"/>
        </w:rPr>
        <w:t>CARE</w:t>
      </w:r>
      <w:r w:rsidRPr="00D77ABE">
        <w:rPr>
          <w:rFonts w:ascii="Times New Roman" w:hAnsi="Times New Roman"/>
          <w:color w:val="000000" w:themeColor="text1"/>
          <w:lang w:val="en-US"/>
        </w:rPr>
        <w:t xml:space="preserve"> for the final</w:t>
      </w:r>
      <w:r w:rsidR="005965E0" w:rsidRPr="00D77ABE">
        <w:rPr>
          <w:rFonts w:ascii="Times New Roman" w:hAnsi="Times New Roman"/>
          <w:color w:val="000000" w:themeColor="text1"/>
          <w:lang w:val="en-US"/>
        </w:rPr>
        <w:t xml:space="preserve"> </w:t>
      </w:r>
      <w:r w:rsidR="00C554C5" w:rsidRPr="00D77ABE">
        <w:rPr>
          <w:rFonts w:ascii="Times New Roman" w:hAnsi="Times New Roman"/>
          <w:color w:val="000000" w:themeColor="text1"/>
          <w:lang w:val="en-US"/>
        </w:rPr>
        <w:t>review</w:t>
      </w:r>
      <w:r w:rsidR="005965E0" w:rsidRPr="00D77ABE">
        <w:rPr>
          <w:rFonts w:ascii="Times New Roman" w:hAnsi="Times New Roman"/>
          <w:color w:val="000000" w:themeColor="text1"/>
          <w:lang w:val="en-US"/>
        </w:rPr>
        <w:t>.</w:t>
      </w:r>
      <w:r w:rsidR="007B05A6" w:rsidRPr="00D77ABE">
        <w:rPr>
          <w:rFonts w:ascii="Times New Roman" w:hAnsi="Times New Roman"/>
          <w:color w:val="000000" w:themeColor="text1"/>
          <w:lang w:val="en-US"/>
        </w:rPr>
        <w:t xml:space="preserve">  </w:t>
      </w:r>
      <w:r w:rsidR="007F3F5C" w:rsidRPr="007F3F5C">
        <w:rPr>
          <w:rFonts w:ascii="Times New Roman" w:hAnsi="Times New Roman"/>
          <w:color w:val="FF0000"/>
          <w:lang w:val="en-US"/>
        </w:rPr>
        <w:t>Deadline.</w:t>
      </w:r>
      <w:r w:rsidR="003E159F">
        <w:rPr>
          <w:rFonts w:ascii="Times New Roman" w:hAnsi="Times New Roman"/>
          <w:color w:val="FF0000"/>
          <w:lang w:val="en-US"/>
        </w:rPr>
        <w:t>20 June 2017.</w:t>
      </w:r>
    </w:p>
    <w:p w:rsidR="00797A43" w:rsidRPr="00907EC4" w:rsidRDefault="00A13BB8" w:rsidP="00907EC4">
      <w:pPr>
        <w:jc w:val="both"/>
        <w:rPr>
          <w:rFonts w:ascii="Times New Roman" w:hAnsi="Times New Roman"/>
          <w:color w:val="000000"/>
          <w:sz w:val="22"/>
          <w:szCs w:val="22"/>
          <w:lang w:val="en-US"/>
        </w:rPr>
      </w:pPr>
      <w:r w:rsidRPr="00D77ABE">
        <w:rPr>
          <w:rFonts w:ascii="Times New Roman" w:hAnsi="Times New Roman"/>
          <w:color w:val="000000" w:themeColor="text1"/>
          <w:sz w:val="22"/>
          <w:szCs w:val="22"/>
          <w:lang w:val="en-US"/>
        </w:rPr>
        <w:t>The report should consist of 2 pages executive summary, 15 pages report, 2-5 pages recommendations, literature and appendices.</w:t>
      </w:r>
      <w:r w:rsidR="00E631A7">
        <w:rPr>
          <w:rFonts w:ascii="Times New Roman" w:hAnsi="Times New Roman"/>
          <w:color w:val="000000" w:themeColor="text1"/>
          <w:sz w:val="22"/>
          <w:szCs w:val="22"/>
          <w:lang w:val="en-US"/>
        </w:rPr>
        <w:t xml:space="preserve"> </w:t>
      </w:r>
      <w:r w:rsidRPr="00D77ABE">
        <w:rPr>
          <w:rFonts w:ascii="Times New Roman" w:hAnsi="Times New Roman"/>
          <w:color w:val="000000" w:themeColor="text1"/>
          <w:sz w:val="22"/>
          <w:szCs w:val="22"/>
          <w:lang w:val="en-US"/>
        </w:rPr>
        <w:t>The</w:t>
      </w:r>
      <w:r w:rsidR="005965E0" w:rsidRPr="00D77ABE">
        <w:rPr>
          <w:rFonts w:ascii="Times New Roman" w:hAnsi="Times New Roman"/>
          <w:color w:val="000000" w:themeColor="text1"/>
          <w:sz w:val="22"/>
          <w:szCs w:val="22"/>
          <w:lang w:val="en-US"/>
        </w:rPr>
        <w:t xml:space="preserve"> reports for CARE should be written </w:t>
      </w:r>
      <w:r w:rsidR="00F17836" w:rsidRPr="00D77ABE">
        <w:rPr>
          <w:rFonts w:ascii="Times New Roman" w:hAnsi="Times New Roman"/>
          <w:color w:val="000000" w:themeColor="text1"/>
          <w:sz w:val="22"/>
          <w:szCs w:val="22"/>
          <w:lang w:val="en-US"/>
        </w:rPr>
        <w:t xml:space="preserve">in </w:t>
      </w:r>
      <w:r w:rsidR="005965E0" w:rsidRPr="00D77ABE">
        <w:rPr>
          <w:rFonts w:ascii="Times New Roman" w:hAnsi="Times New Roman"/>
          <w:color w:val="000000" w:themeColor="text1"/>
          <w:sz w:val="22"/>
          <w:szCs w:val="22"/>
          <w:lang w:val="en-US"/>
        </w:rPr>
        <w:t xml:space="preserve">English. The Consultant will </w:t>
      </w:r>
      <w:r w:rsidR="007B05A6" w:rsidRPr="00D77ABE">
        <w:rPr>
          <w:rFonts w:ascii="Times New Roman" w:hAnsi="Times New Roman"/>
          <w:color w:val="000000" w:themeColor="text1"/>
          <w:sz w:val="22"/>
          <w:szCs w:val="22"/>
          <w:lang w:val="en-US"/>
        </w:rPr>
        <w:t xml:space="preserve">ensure excellent quality of the written language. </w:t>
      </w:r>
      <w:r w:rsidR="00907EC4" w:rsidRPr="00D77ABE">
        <w:rPr>
          <w:rFonts w:ascii="Times New Roman" w:hAnsi="Times New Roman"/>
          <w:color w:val="000000" w:themeColor="text1"/>
          <w:sz w:val="22"/>
          <w:szCs w:val="22"/>
          <w:lang w:val="en-US"/>
        </w:rPr>
        <w:t xml:space="preserve"> </w:t>
      </w:r>
      <w:r w:rsidR="007B05A6" w:rsidRPr="00D77ABE">
        <w:rPr>
          <w:rFonts w:ascii="Times New Roman" w:hAnsi="Times New Roman"/>
          <w:color w:val="000000" w:themeColor="text1"/>
          <w:sz w:val="22"/>
          <w:szCs w:val="22"/>
          <w:lang w:val="en-US"/>
        </w:rPr>
        <w:t>The Consultant will hand over to CARE the entire original quantitative and qualitative data documentation collected for the purposes of this baseline, upon the final baseline report acceptance and prior to the payment.</w:t>
      </w:r>
      <w:r w:rsidR="00EC4957" w:rsidRPr="00D77ABE">
        <w:rPr>
          <w:rFonts w:ascii="Times New Roman" w:hAnsi="Times New Roman"/>
          <w:color w:val="000000" w:themeColor="text1"/>
          <w:sz w:val="22"/>
          <w:szCs w:val="22"/>
          <w:lang w:val="en-US"/>
        </w:rPr>
        <w:t xml:space="preserve"> </w:t>
      </w:r>
      <w:r w:rsidR="00797A43" w:rsidRPr="00D77ABE">
        <w:rPr>
          <w:rFonts w:ascii="Times New Roman" w:hAnsi="Times New Roman"/>
          <w:color w:val="000000" w:themeColor="text1"/>
          <w:sz w:val="22"/>
          <w:szCs w:val="22"/>
          <w:lang w:val="en-US"/>
        </w:rPr>
        <w:t>It is expected that the Consultant will include in analysis the data on all actors from Bosnia and Herzegovina included in implementation of the</w:t>
      </w:r>
      <w:r w:rsidR="00797A43" w:rsidRPr="00907EC4">
        <w:rPr>
          <w:rFonts w:ascii="Times New Roman" w:hAnsi="Times New Roman"/>
          <w:color w:val="000000"/>
          <w:sz w:val="22"/>
          <w:szCs w:val="22"/>
          <w:lang w:val="en-US"/>
        </w:rPr>
        <w:t xml:space="preserve"> National Action Plans for Roma Inclusion.</w:t>
      </w:r>
    </w:p>
    <w:p w:rsidR="000053E3" w:rsidRDefault="000053E3" w:rsidP="001A7651">
      <w:pPr>
        <w:rPr>
          <w:rFonts w:ascii="Times New Roman" w:hAnsi="Times New Roman"/>
          <w:b/>
          <w:sz w:val="22"/>
          <w:szCs w:val="22"/>
          <w:lang w:val="en-US"/>
        </w:rPr>
      </w:pPr>
    </w:p>
    <w:p w:rsidR="001A7651" w:rsidRPr="00907EC4" w:rsidRDefault="001A7651" w:rsidP="001A7651">
      <w:pPr>
        <w:rPr>
          <w:rFonts w:ascii="Times New Roman" w:hAnsi="Times New Roman"/>
          <w:b/>
          <w:sz w:val="22"/>
          <w:szCs w:val="22"/>
          <w:lang w:val="en-US"/>
        </w:rPr>
      </w:pPr>
      <w:r w:rsidRPr="00907EC4">
        <w:rPr>
          <w:rFonts w:ascii="Times New Roman" w:hAnsi="Times New Roman"/>
          <w:b/>
          <w:sz w:val="22"/>
          <w:szCs w:val="22"/>
          <w:lang w:val="en-US"/>
        </w:rPr>
        <w:t>Additional</w:t>
      </w:r>
      <w:r w:rsidR="00F17836">
        <w:rPr>
          <w:rFonts w:ascii="Times New Roman" w:hAnsi="Times New Roman"/>
          <w:b/>
          <w:sz w:val="22"/>
          <w:szCs w:val="22"/>
          <w:lang w:val="en-US"/>
        </w:rPr>
        <w:t xml:space="preserve"> requirement</w:t>
      </w:r>
      <w:r w:rsidRPr="00907EC4">
        <w:rPr>
          <w:rFonts w:ascii="Times New Roman" w:hAnsi="Times New Roman"/>
          <w:b/>
          <w:sz w:val="22"/>
          <w:szCs w:val="22"/>
          <w:lang w:val="en-US"/>
        </w:rPr>
        <w:t>:</w:t>
      </w:r>
    </w:p>
    <w:p w:rsidR="001A7651" w:rsidRPr="00907EC4" w:rsidRDefault="00C85A2E" w:rsidP="00861D5D">
      <w:pPr>
        <w:pStyle w:val="ListParagraph"/>
        <w:numPr>
          <w:ilvl w:val="0"/>
          <w:numId w:val="27"/>
        </w:numPr>
        <w:rPr>
          <w:rFonts w:ascii="Times New Roman" w:hAnsi="Times New Roman"/>
          <w:lang w:val="en-US"/>
        </w:rPr>
      </w:pPr>
      <w:r w:rsidRPr="00907EC4">
        <w:rPr>
          <w:rFonts w:ascii="Times New Roman" w:hAnsi="Times New Roman"/>
          <w:lang w:val="en-US"/>
        </w:rPr>
        <w:t xml:space="preserve">Prepare necessary documentation </w:t>
      </w:r>
      <w:r w:rsidR="00BD5799" w:rsidRPr="00907EC4">
        <w:rPr>
          <w:rFonts w:ascii="Times New Roman" w:hAnsi="Times New Roman"/>
          <w:lang w:val="en-US"/>
        </w:rPr>
        <w:t>for payment in English</w:t>
      </w:r>
      <w:r w:rsidR="000053E3">
        <w:rPr>
          <w:rFonts w:ascii="Times New Roman" w:hAnsi="Times New Roman"/>
          <w:lang w:val="en-US"/>
        </w:rPr>
        <w:t>, according to the instructions which will be provided by CARE</w:t>
      </w:r>
      <w:r w:rsidR="00BD5799" w:rsidRPr="00907EC4">
        <w:rPr>
          <w:rFonts w:ascii="Times New Roman" w:hAnsi="Times New Roman"/>
          <w:lang w:val="en-US"/>
        </w:rPr>
        <w:t>.</w:t>
      </w:r>
    </w:p>
    <w:p w:rsidR="001A7651" w:rsidRPr="00907EC4" w:rsidRDefault="001A7651" w:rsidP="001A7651">
      <w:pPr>
        <w:pBdr>
          <w:top w:val="single" w:sz="4" w:space="0" w:color="auto"/>
          <w:left w:val="single" w:sz="4" w:space="4" w:color="auto"/>
          <w:bottom w:val="single" w:sz="4" w:space="1" w:color="auto"/>
          <w:right w:val="single" w:sz="4" w:space="4" w:color="auto"/>
        </w:pBdr>
        <w:rPr>
          <w:rFonts w:ascii="Times New Roman" w:hAnsi="Times New Roman"/>
          <w:sz w:val="22"/>
          <w:szCs w:val="22"/>
          <w:lang w:val="en-US"/>
        </w:rPr>
      </w:pPr>
      <w:r w:rsidRPr="00907EC4">
        <w:rPr>
          <w:rFonts w:ascii="Times New Roman" w:hAnsi="Times New Roman"/>
          <w:b/>
          <w:bCs/>
          <w:sz w:val="22"/>
          <w:szCs w:val="22"/>
          <w:lang w:val="en-US"/>
        </w:rPr>
        <w:t>CARE’s Outputs</w:t>
      </w:r>
    </w:p>
    <w:p w:rsidR="007B05A6" w:rsidRPr="00907EC4" w:rsidRDefault="007B05A6" w:rsidP="00BD5799">
      <w:pPr>
        <w:numPr>
          <w:ilvl w:val="0"/>
          <w:numId w:val="32"/>
        </w:numPr>
        <w:tabs>
          <w:tab w:val="clear" w:pos="720"/>
        </w:tabs>
        <w:spacing w:before="200" w:after="200"/>
        <w:ind w:left="270" w:hanging="270"/>
        <w:contextualSpacing/>
        <w:jc w:val="both"/>
        <w:rPr>
          <w:rFonts w:ascii="Times New Roman" w:hAnsi="Times New Roman"/>
          <w:sz w:val="22"/>
          <w:szCs w:val="22"/>
        </w:rPr>
      </w:pPr>
      <w:r w:rsidRPr="00907EC4">
        <w:rPr>
          <w:rFonts w:ascii="Times New Roman" w:hAnsi="Times New Roman"/>
          <w:sz w:val="22"/>
          <w:szCs w:val="22"/>
        </w:rPr>
        <w:t>Provide to the Consultant the documentation relevant for the consultancy – initial and upon Consultant’s request</w:t>
      </w:r>
    </w:p>
    <w:p w:rsidR="007B05A6" w:rsidRPr="00907EC4" w:rsidRDefault="007B05A6" w:rsidP="00BD5799">
      <w:pPr>
        <w:numPr>
          <w:ilvl w:val="0"/>
          <w:numId w:val="32"/>
        </w:numPr>
        <w:tabs>
          <w:tab w:val="clear" w:pos="720"/>
        </w:tabs>
        <w:spacing w:before="200" w:after="200"/>
        <w:ind w:left="270" w:hanging="270"/>
        <w:contextualSpacing/>
        <w:jc w:val="both"/>
        <w:rPr>
          <w:rFonts w:ascii="Times New Roman" w:hAnsi="Times New Roman"/>
          <w:sz w:val="22"/>
          <w:szCs w:val="22"/>
        </w:rPr>
      </w:pPr>
      <w:r w:rsidRPr="00907EC4">
        <w:rPr>
          <w:rFonts w:ascii="Times New Roman" w:hAnsi="Times New Roman"/>
          <w:sz w:val="22"/>
          <w:szCs w:val="22"/>
        </w:rPr>
        <w:t xml:space="preserve">Agree </w:t>
      </w:r>
      <w:r w:rsidR="007F0247">
        <w:rPr>
          <w:rFonts w:ascii="Times New Roman" w:hAnsi="Times New Roman"/>
          <w:sz w:val="22"/>
          <w:szCs w:val="22"/>
        </w:rPr>
        <w:t xml:space="preserve">on </w:t>
      </w:r>
      <w:r w:rsidRPr="00907EC4">
        <w:rPr>
          <w:rFonts w:ascii="Times New Roman" w:hAnsi="Times New Roman"/>
          <w:sz w:val="22"/>
          <w:szCs w:val="22"/>
        </w:rPr>
        <w:t>the work plan with the Consultant</w:t>
      </w:r>
    </w:p>
    <w:p w:rsidR="007B05A6" w:rsidRPr="00907EC4" w:rsidRDefault="007B05A6" w:rsidP="00BD5799">
      <w:pPr>
        <w:numPr>
          <w:ilvl w:val="0"/>
          <w:numId w:val="32"/>
        </w:numPr>
        <w:tabs>
          <w:tab w:val="clear" w:pos="720"/>
        </w:tabs>
        <w:spacing w:before="200" w:after="200"/>
        <w:ind w:left="270" w:hanging="270"/>
        <w:contextualSpacing/>
        <w:jc w:val="both"/>
        <w:rPr>
          <w:rFonts w:ascii="Times New Roman" w:hAnsi="Times New Roman"/>
          <w:sz w:val="22"/>
          <w:szCs w:val="22"/>
        </w:rPr>
      </w:pPr>
      <w:r w:rsidRPr="00907EC4">
        <w:rPr>
          <w:rFonts w:ascii="Times New Roman" w:hAnsi="Times New Roman"/>
          <w:sz w:val="22"/>
          <w:szCs w:val="22"/>
        </w:rPr>
        <w:t>Coordinate with the Consultant throughout the consultancy period</w:t>
      </w:r>
    </w:p>
    <w:p w:rsidR="007B05A6" w:rsidRDefault="007B05A6" w:rsidP="00BD5799">
      <w:pPr>
        <w:numPr>
          <w:ilvl w:val="0"/>
          <w:numId w:val="32"/>
        </w:numPr>
        <w:tabs>
          <w:tab w:val="clear" w:pos="720"/>
        </w:tabs>
        <w:spacing w:before="200" w:after="200"/>
        <w:ind w:left="270" w:hanging="270"/>
        <w:contextualSpacing/>
        <w:jc w:val="both"/>
        <w:rPr>
          <w:rFonts w:ascii="Times New Roman" w:hAnsi="Times New Roman"/>
          <w:sz w:val="22"/>
          <w:szCs w:val="22"/>
        </w:rPr>
      </w:pPr>
      <w:r w:rsidRPr="00907EC4">
        <w:rPr>
          <w:rFonts w:ascii="Times New Roman" w:hAnsi="Times New Roman"/>
          <w:sz w:val="22"/>
          <w:szCs w:val="22"/>
        </w:rPr>
        <w:t>Monitor the consultancy progress</w:t>
      </w:r>
    </w:p>
    <w:p w:rsidR="007F0247" w:rsidRPr="00907EC4" w:rsidRDefault="007F0247" w:rsidP="00BD5799">
      <w:pPr>
        <w:numPr>
          <w:ilvl w:val="0"/>
          <w:numId w:val="32"/>
        </w:numPr>
        <w:tabs>
          <w:tab w:val="clear" w:pos="720"/>
        </w:tabs>
        <w:spacing w:before="200" w:after="200"/>
        <w:ind w:left="270" w:hanging="270"/>
        <w:contextualSpacing/>
        <w:jc w:val="both"/>
        <w:rPr>
          <w:rFonts w:ascii="Times New Roman" w:hAnsi="Times New Roman"/>
          <w:sz w:val="22"/>
          <w:szCs w:val="22"/>
        </w:rPr>
      </w:pPr>
      <w:r>
        <w:rPr>
          <w:rFonts w:ascii="Times New Roman" w:hAnsi="Times New Roman"/>
          <w:sz w:val="22"/>
          <w:szCs w:val="22"/>
        </w:rPr>
        <w:t>Revision of the draft and final consultancy report</w:t>
      </w:r>
    </w:p>
    <w:p w:rsidR="00B237E2" w:rsidRPr="00907EC4" w:rsidRDefault="003E159F" w:rsidP="00BD5799">
      <w:pPr>
        <w:numPr>
          <w:ilvl w:val="0"/>
          <w:numId w:val="32"/>
        </w:numPr>
        <w:tabs>
          <w:tab w:val="clear" w:pos="720"/>
        </w:tabs>
        <w:spacing w:before="200" w:after="200"/>
        <w:ind w:left="270" w:hanging="270"/>
        <w:contextualSpacing/>
        <w:jc w:val="both"/>
        <w:rPr>
          <w:rFonts w:ascii="Times New Roman" w:hAnsi="Times New Roman"/>
          <w:sz w:val="22"/>
          <w:szCs w:val="22"/>
        </w:rPr>
      </w:pPr>
      <w:r>
        <w:rPr>
          <w:rFonts w:ascii="Times New Roman" w:hAnsi="Times New Roman"/>
          <w:sz w:val="22"/>
          <w:szCs w:val="22"/>
        </w:rPr>
        <w:t>Provide instructions for the necessary admin/finance documentation and u</w:t>
      </w:r>
      <w:r w:rsidR="00B237E2" w:rsidRPr="00907EC4">
        <w:rPr>
          <w:rFonts w:ascii="Times New Roman" w:hAnsi="Times New Roman"/>
          <w:sz w:val="22"/>
          <w:szCs w:val="22"/>
        </w:rPr>
        <w:t>ndertake the payment upon the successful job completion.</w:t>
      </w:r>
    </w:p>
    <w:p w:rsidR="00F11447" w:rsidRPr="00907EC4" w:rsidRDefault="00F11447" w:rsidP="001A7651">
      <w:pPr>
        <w:jc w:val="both"/>
        <w:rPr>
          <w:rFonts w:ascii="Times New Roman" w:hAnsi="Times New Roman"/>
          <w:sz w:val="22"/>
          <w:szCs w:val="22"/>
          <w:lang w:val="en-US"/>
        </w:rPr>
      </w:pPr>
    </w:p>
    <w:p w:rsidR="001A7651" w:rsidRPr="00907EC4" w:rsidRDefault="001A7651" w:rsidP="001A7651">
      <w:pPr>
        <w:pBdr>
          <w:top w:val="single" w:sz="4" w:space="1" w:color="auto"/>
          <w:left w:val="single" w:sz="4" w:space="1" w:color="auto"/>
          <w:bottom w:val="single" w:sz="4" w:space="1" w:color="auto"/>
          <w:right w:val="single" w:sz="4" w:space="1" w:color="auto"/>
        </w:pBdr>
        <w:jc w:val="both"/>
        <w:rPr>
          <w:rFonts w:ascii="Times New Roman" w:hAnsi="Times New Roman"/>
          <w:b/>
          <w:bCs/>
          <w:sz w:val="22"/>
          <w:szCs w:val="22"/>
          <w:lang w:val="en-US"/>
        </w:rPr>
      </w:pPr>
      <w:r w:rsidRPr="00907EC4">
        <w:rPr>
          <w:rFonts w:ascii="Times New Roman" w:hAnsi="Times New Roman"/>
          <w:b/>
          <w:bCs/>
          <w:sz w:val="22"/>
          <w:szCs w:val="22"/>
          <w:lang w:val="en-US"/>
        </w:rPr>
        <w:t>Schedule</w:t>
      </w:r>
    </w:p>
    <w:p w:rsidR="00ED6D7E" w:rsidRPr="00907EC4" w:rsidRDefault="001A7651" w:rsidP="00ED6D7E">
      <w:pPr>
        <w:jc w:val="both"/>
        <w:rPr>
          <w:rFonts w:ascii="Times New Roman" w:hAnsi="Times New Roman"/>
          <w:sz w:val="22"/>
          <w:szCs w:val="22"/>
          <w:lang w:val="en-US"/>
        </w:rPr>
      </w:pPr>
      <w:r w:rsidRPr="00907EC4">
        <w:rPr>
          <w:rFonts w:ascii="Times New Roman" w:hAnsi="Times New Roman"/>
          <w:sz w:val="22"/>
          <w:szCs w:val="22"/>
          <w:lang w:val="en-US"/>
        </w:rPr>
        <w:t>The Consultant</w:t>
      </w:r>
      <w:r w:rsidR="00D73879" w:rsidRPr="00907EC4">
        <w:rPr>
          <w:rFonts w:ascii="Times New Roman" w:hAnsi="Times New Roman"/>
          <w:sz w:val="22"/>
          <w:szCs w:val="22"/>
          <w:lang w:val="en-US"/>
        </w:rPr>
        <w:t>s</w:t>
      </w:r>
      <w:r w:rsidRPr="00907EC4">
        <w:rPr>
          <w:rFonts w:ascii="Times New Roman" w:hAnsi="Times New Roman"/>
          <w:sz w:val="22"/>
          <w:szCs w:val="22"/>
          <w:lang w:val="en-US"/>
        </w:rPr>
        <w:t xml:space="preserve"> will be engaged in the period </w:t>
      </w:r>
      <w:r w:rsidR="007F3F5C" w:rsidRPr="007F3F5C">
        <w:rPr>
          <w:rFonts w:ascii="Times New Roman" w:hAnsi="Times New Roman"/>
          <w:color w:val="FF0000"/>
          <w:sz w:val="22"/>
          <w:szCs w:val="22"/>
          <w:lang w:val="en-US"/>
        </w:rPr>
        <w:t>2</w:t>
      </w:r>
      <w:r w:rsidR="00473D1D">
        <w:rPr>
          <w:rFonts w:ascii="Times New Roman" w:hAnsi="Times New Roman"/>
          <w:color w:val="FF0000"/>
          <w:sz w:val="22"/>
          <w:szCs w:val="22"/>
          <w:lang w:val="en-US"/>
        </w:rPr>
        <w:t>5</w:t>
      </w:r>
      <w:r w:rsidR="007F3F5C" w:rsidRPr="007F3F5C">
        <w:rPr>
          <w:rFonts w:ascii="Times New Roman" w:hAnsi="Times New Roman"/>
          <w:color w:val="FF0000"/>
          <w:sz w:val="22"/>
          <w:szCs w:val="22"/>
          <w:vertAlign w:val="superscript"/>
          <w:lang w:val="en-US"/>
        </w:rPr>
        <w:t>th</w:t>
      </w:r>
      <w:r w:rsidR="007F3F5C" w:rsidRPr="007F3F5C">
        <w:rPr>
          <w:rFonts w:ascii="Times New Roman" w:hAnsi="Times New Roman"/>
          <w:color w:val="FF0000"/>
          <w:sz w:val="22"/>
          <w:szCs w:val="22"/>
          <w:lang w:val="en-US"/>
        </w:rPr>
        <w:t xml:space="preserve"> May to 20</w:t>
      </w:r>
      <w:r w:rsidR="007F3F5C" w:rsidRPr="007F3F5C">
        <w:rPr>
          <w:rFonts w:ascii="Times New Roman" w:hAnsi="Times New Roman"/>
          <w:color w:val="FF0000"/>
          <w:sz w:val="22"/>
          <w:szCs w:val="22"/>
          <w:vertAlign w:val="superscript"/>
          <w:lang w:val="en-US"/>
        </w:rPr>
        <w:t>th</w:t>
      </w:r>
      <w:r w:rsidR="007F3F5C" w:rsidRPr="007F3F5C">
        <w:rPr>
          <w:rFonts w:ascii="Times New Roman" w:hAnsi="Times New Roman"/>
          <w:color w:val="FF0000"/>
          <w:sz w:val="22"/>
          <w:szCs w:val="22"/>
          <w:lang w:val="en-US"/>
        </w:rPr>
        <w:t xml:space="preserve"> June 2017 </w:t>
      </w:r>
      <w:r w:rsidRPr="00907EC4">
        <w:rPr>
          <w:rFonts w:ascii="Times New Roman" w:hAnsi="Times New Roman"/>
          <w:sz w:val="22"/>
          <w:szCs w:val="22"/>
          <w:lang w:val="en-US"/>
        </w:rPr>
        <w:t xml:space="preserve">for </w:t>
      </w:r>
      <w:r w:rsidR="00B237E2" w:rsidRPr="00907EC4">
        <w:rPr>
          <w:rFonts w:ascii="Times New Roman" w:hAnsi="Times New Roman"/>
          <w:sz w:val="22"/>
          <w:szCs w:val="22"/>
          <w:lang w:val="en-US"/>
        </w:rPr>
        <w:t xml:space="preserve">the </w:t>
      </w:r>
      <w:r w:rsidRPr="00907EC4">
        <w:rPr>
          <w:rFonts w:ascii="Times New Roman" w:hAnsi="Times New Roman"/>
          <w:sz w:val="22"/>
          <w:szCs w:val="22"/>
          <w:lang w:val="en-US"/>
        </w:rPr>
        <w:t>max</w:t>
      </w:r>
      <w:r w:rsidR="00861D5D" w:rsidRPr="00907EC4">
        <w:rPr>
          <w:rFonts w:ascii="Times New Roman" w:hAnsi="Times New Roman"/>
          <w:sz w:val="22"/>
          <w:szCs w:val="22"/>
          <w:lang w:val="en-US"/>
        </w:rPr>
        <w:t xml:space="preserve">imum of </w:t>
      </w:r>
      <w:r w:rsidR="00907EC4" w:rsidRPr="00907EC4">
        <w:rPr>
          <w:rFonts w:ascii="Times New Roman" w:hAnsi="Times New Roman"/>
          <w:sz w:val="22"/>
          <w:szCs w:val="22"/>
          <w:lang w:val="en-US"/>
        </w:rPr>
        <w:t xml:space="preserve">21 </w:t>
      </w:r>
      <w:r w:rsidRPr="00907EC4">
        <w:rPr>
          <w:rFonts w:ascii="Times New Roman" w:hAnsi="Times New Roman"/>
          <w:sz w:val="22"/>
          <w:szCs w:val="22"/>
          <w:lang w:val="en-US"/>
        </w:rPr>
        <w:t xml:space="preserve">working </w:t>
      </w:r>
      <w:r w:rsidR="00861D5D" w:rsidRPr="00907EC4">
        <w:rPr>
          <w:rFonts w:ascii="Times New Roman" w:hAnsi="Times New Roman"/>
          <w:sz w:val="22"/>
          <w:szCs w:val="22"/>
          <w:lang w:val="en-US"/>
        </w:rPr>
        <w:t>days</w:t>
      </w:r>
      <w:r w:rsidRPr="00907EC4">
        <w:rPr>
          <w:rFonts w:ascii="Times New Roman" w:hAnsi="Times New Roman"/>
          <w:sz w:val="22"/>
          <w:szCs w:val="22"/>
          <w:lang w:val="en-US"/>
        </w:rPr>
        <w:t xml:space="preserve">. </w:t>
      </w:r>
      <w:r w:rsidR="00ED6D7E" w:rsidRPr="00907EC4">
        <w:rPr>
          <w:rFonts w:ascii="Times New Roman" w:hAnsi="Times New Roman"/>
          <w:sz w:val="22"/>
          <w:szCs w:val="22"/>
          <w:lang w:val="en-US"/>
        </w:rPr>
        <w:t xml:space="preserve">The value of the contract will be determined by the accepted bid. Payment   for the work will be made upon the work completion and the final product delivered and accepted by CARE with all the necessary documentation as per CARE’s administrative procedures. </w:t>
      </w:r>
    </w:p>
    <w:p w:rsidR="00BD5799" w:rsidRPr="00907EC4" w:rsidRDefault="00BD5799" w:rsidP="00ED6D7E">
      <w:pPr>
        <w:jc w:val="both"/>
        <w:rPr>
          <w:rFonts w:ascii="Times New Roman" w:hAnsi="Times New Roman"/>
          <w:sz w:val="22"/>
          <w:szCs w:val="22"/>
          <w:lang w:val="en-US"/>
        </w:rPr>
      </w:pPr>
    </w:p>
    <w:p w:rsidR="00BD5799" w:rsidRPr="00907EC4" w:rsidRDefault="00BD5799" w:rsidP="00BD5799">
      <w:pPr>
        <w:pBdr>
          <w:top w:val="single" w:sz="4" w:space="1" w:color="auto"/>
          <w:left w:val="single" w:sz="4" w:space="1" w:color="auto"/>
          <w:bottom w:val="single" w:sz="4" w:space="1" w:color="auto"/>
          <w:right w:val="single" w:sz="4" w:space="1" w:color="auto"/>
        </w:pBdr>
        <w:jc w:val="both"/>
        <w:rPr>
          <w:rFonts w:ascii="Times New Roman" w:hAnsi="Times New Roman"/>
          <w:b/>
          <w:bCs/>
          <w:sz w:val="22"/>
          <w:szCs w:val="22"/>
          <w:lang w:val="en-US"/>
        </w:rPr>
      </w:pPr>
      <w:r w:rsidRPr="00907EC4">
        <w:rPr>
          <w:rFonts w:ascii="Times New Roman" w:hAnsi="Times New Roman"/>
          <w:b/>
          <w:bCs/>
          <w:sz w:val="22"/>
          <w:szCs w:val="22"/>
          <w:lang w:val="en-US"/>
        </w:rPr>
        <w:t>Management and Organization</w:t>
      </w:r>
    </w:p>
    <w:p w:rsidR="00BD5799" w:rsidRPr="00907EC4" w:rsidRDefault="00BD5799" w:rsidP="00BD5799">
      <w:pPr>
        <w:outlineLvl w:val="0"/>
        <w:rPr>
          <w:rFonts w:ascii="Times New Roman" w:hAnsi="Times New Roman"/>
          <w:sz w:val="22"/>
          <w:szCs w:val="22"/>
          <w:lang w:val="en-US"/>
        </w:rPr>
      </w:pPr>
      <w:r w:rsidRPr="00907EC4">
        <w:rPr>
          <w:rFonts w:ascii="Times New Roman" w:hAnsi="Times New Roman"/>
          <w:sz w:val="22"/>
          <w:szCs w:val="22"/>
          <w:lang w:val="en-US"/>
        </w:rPr>
        <w:t xml:space="preserve">The Consultant will report directly to Ševko Bajić, </w:t>
      </w:r>
      <w:r w:rsidR="007F0247">
        <w:rPr>
          <w:rFonts w:ascii="Times New Roman" w:hAnsi="Times New Roman"/>
          <w:sz w:val="22"/>
          <w:szCs w:val="22"/>
          <w:lang w:val="en-US"/>
        </w:rPr>
        <w:t xml:space="preserve">CARE </w:t>
      </w:r>
      <w:r w:rsidRPr="00907EC4">
        <w:rPr>
          <w:rFonts w:ascii="Times New Roman" w:hAnsi="Times New Roman"/>
          <w:sz w:val="22"/>
          <w:szCs w:val="22"/>
          <w:lang w:val="en-US"/>
        </w:rPr>
        <w:t xml:space="preserve">Project Manager. </w:t>
      </w:r>
    </w:p>
    <w:p w:rsidR="00BD5799" w:rsidRPr="00907EC4" w:rsidRDefault="00BD5799" w:rsidP="00ED6D7E">
      <w:pPr>
        <w:jc w:val="both"/>
        <w:rPr>
          <w:rFonts w:ascii="Times New Roman" w:hAnsi="Times New Roman"/>
          <w:sz w:val="22"/>
          <w:szCs w:val="22"/>
          <w:lang w:val="en-US"/>
        </w:rPr>
      </w:pPr>
    </w:p>
    <w:p w:rsidR="007756CE" w:rsidRPr="00907EC4" w:rsidRDefault="007756CE" w:rsidP="007756CE">
      <w:pPr>
        <w:pBdr>
          <w:top w:val="single" w:sz="4" w:space="1" w:color="auto"/>
          <w:left w:val="single" w:sz="4" w:space="4" w:color="auto"/>
          <w:bottom w:val="single" w:sz="4" w:space="1" w:color="auto"/>
          <w:right w:val="single" w:sz="4" w:space="4" w:color="auto"/>
        </w:pBdr>
        <w:rPr>
          <w:rFonts w:ascii="Times New Roman" w:hAnsi="Times New Roman"/>
          <w:b/>
          <w:bCs/>
          <w:sz w:val="22"/>
          <w:szCs w:val="22"/>
          <w:lang w:val="en-US"/>
        </w:rPr>
      </w:pPr>
      <w:r w:rsidRPr="00907EC4">
        <w:rPr>
          <w:rFonts w:ascii="Times New Roman" w:hAnsi="Times New Roman"/>
          <w:b/>
          <w:bCs/>
          <w:sz w:val="22"/>
          <w:szCs w:val="22"/>
          <w:lang w:val="en-US"/>
        </w:rPr>
        <w:t>Required qualifications of the Consultant</w:t>
      </w:r>
    </w:p>
    <w:p w:rsidR="007756CE" w:rsidRPr="00907EC4" w:rsidRDefault="007756CE" w:rsidP="007756CE">
      <w:pPr>
        <w:rPr>
          <w:rFonts w:ascii="Times New Roman" w:hAnsi="Times New Roman"/>
          <w:sz w:val="22"/>
          <w:szCs w:val="22"/>
          <w:lang w:val="en-US"/>
        </w:rPr>
      </w:pPr>
      <w:r w:rsidRPr="00907EC4">
        <w:rPr>
          <w:rFonts w:ascii="Times New Roman" w:hAnsi="Times New Roman"/>
          <w:sz w:val="22"/>
          <w:szCs w:val="22"/>
          <w:lang w:val="en-US"/>
        </w:rPr>
        <w:t xml:space="preserve">The </w:t>
      </w:r>
      <w:r w:rsidR="007F0247">
        <w:rPr>
          <w:rFonts w:ascii="Times New Roman" w:hAnsi="Times New Roman"/>
          <w:sz w:val="22"/>
          <w:szCs w:val="22"/>
          <w:lang w:val="en-US"/>
        </w:rPr>
        <w:t>C</w:t>
      </w:r>
      <w:r w:rsidRPr="00907EC4">
        <w:rPr>
          <w:rFonts w:ascii="Times New Roman" w:hAnsi="Times New Roman"/>
          <w:sz w:val="22"/>
          <w:szCs w:val="22"/>
          <w:lang w:val="en-US"/>
        </w:rPr>
        <w:t xml:space="preserve">onsultant </w:t>
      </w:r>
      <w:r w:rsidR="007F0247">
        <w:rPr>
          <w:rFonts w:ascii="Times New Roman" w:hAnsi="Times New Roman"/>
          <w:sz w:val="22"/>
          <w:szCs w:val="22"/>
          <w:lang w:val="en-US"/>
        </w:rPr>
        <w:t>should fulfill</w:t>
      </w:r>
      <w:r w:rsidRPr="00907EC4">
        <w:rPr>
          <w:rFonts w:ascii="Times New Roman" w:hAnsi="Times New Roman"/>
          <w:sz w:val="22"/>
          <w:szCs w:val="22"/>
          <w:lang w:val="en-US"/>
        </w:rPr>
        <w:t xml:space="preserve"> the following criteria:</w:t>
      </w:r>
    </w:p>
    <w:p w:rsidR="007F0247" w:rsidRPr="00907EC4" w:rsidRDefault="007F0247" w:rsidP="007F0247">
      <w:pPr>
        <w:numPr>
          <w:ilvl w:val="0"/>
          <w:numId w:val="33"/>
        </w:numPr>
        <w:contextualSpacing/>
        <w:jc w:val="both"/>
        <w:rPr>
          <w:rFonts w:ascii="Times New Roman" w:hAnsi="Times New Roman"/>
          <w:sz w:val="22"/>
          <w:szCs w:val="22"/>
        </w:rPr>
      </w:pPr>
      <w:r w:rsidRPr="00907EC4">
        <w:rPr>
          <w:rFonts w:ascii="Times New Roman" w:hAnsi="Times New Roman"/>
          <w:sz w:val="22"/>
          <w:szCs w:val="22"/>
          <w:lang w:eastAsia="bg-BG"/>
        </w:rPr>
        <w:t>University degree in social sciences or similar</w:t>
      </w:r>
      <w:r>
        <w:rPr>
          <w:rFonts w:ascii="Times New Roman" w:hAnsi="Times New Roman"/>
          <w:sz w:val="22"/>
          <w:szCs w:val="22"/>
          <w:lang w:eastAsia="bg-BG"/>
        </w:rPr>
        <w:t xml:space="preserve"> relevant field</w:t>
      </w:r>
      <w:r w:rsidRPr="00907EC4">
        <w:rPr>
          <w:rFonts w:ascii="Times New Roman" w:hAnsi="Times New Roman"/>
          <w:sz w:val="22"/>
          <w:szCs w:val="22"/>
          <w:lang w:eastAsia="bg-BG"/>
        </w:rPr>
        <w:t>.</w:t>
      </w:r>
    </w:p>
    <w:p w:rsidR="007756CE" w:rsidRPr="00907EC4" w:rsidRDefault="007756CE" w:rsidP="00BD5799">
      <w:pPr>
        <w:pStyle w:val="ListParagraph"/>
        <w:numPr>
          <w:ilvl w:val="0"/>
          <w:numId w:val="33"/>
        </w:numPr>
        <w:rPr>
          <w:rFonts w:ascii="Times New Roman" w:hAnsi="Times New Roman"/>
          <w:lang w:val="en-US"/>
        </w:rPr>
      </w:pPr>
      <w:r w:rsidRPr="00907EC4">
        <w:rPr>
          <w:rFonts w:ascii="Times New Roman" w:hAnsi="Times New Roman"/>
          <w:lang w:val="en-US"/>
        </w:rPr>
        <w:t xml:space="preserve">Extensive </w:t>
      </w:r>
      <w:r w:rsidR="00797A43" w:rsidRPr="00907EC4">
        <w:rPr>
          <w:rFonts w:ascii="Times New Roman" w:hAnsi="Times New Roman"/>
          <w:lang w:val="en-US"/>
        </w:rPr>
        <w:t>e</w:t>
      </w:r>
      <w:r w:rsidRPr="00907EC4">
        <w:rPr>
          <w:rFonts w:ascii="Times New Roman" w:hAnsi="Times New Roman"/>
          <w:lang w:val="en-US"/>
        </w:rPr>
        <w:t>xperience in  working with civil society organizations and Roma NGO sector</w:t>
      </w:r>
      <w:r w:rsidR="007F0247">
        <w:rPr>
          <w:rFonts w:ascii="Times New Roman" w:hAnsi="Times New Roman"/>
          <w:lang w:val="en-US"/>
        </w:rPr>
        <w:t xml:space="preserve"> in BIH</w:t>
      </w:r>
      <w:r w:rsidRPr="00907EC4">
        <w:rPr>
          <w:rFonts w:ascii="Times New Roman" w:hAnsi="Times New Roman"/>
          <w:lang w:val="en-US"/>
        </w:rPr>
        <w:t>;</w:t>
      </w:r>
    </w:p>
    <w:p w:rsidR="007756CE" w:rsidRPr="00907EC4" w:rsidRDefault="007756CE" w:rsidP="00BD5799">
      <w:pPr>
        <w:pStyle w:val="ListParagraph"/>
        <w:numPr>
          <w:ilvl w:val="0"/>
          <w:numId w:val="33"/>
        </w:numPr>
        <w:rPr>
          <w:rFonts w:ascii="Times New Roman" w:hAnsi="Times New Roman"/>
          <w:lang w:val="en-US"/>
        </w:rPr>
      </w:pPr>
      <w:r w:rsidRPr="00907EC4">
        <w:rPr>
          <w:rFonts w:ascii="Times New Roman" w:hAnsi="Times New Roman"/>
          <w:lang w:val="en-US"/>
        </w:rPr>
        <w:t>Previous experience and knowledge on mechanisms for the implementation of the National Action plans for Roma inclusion (stakeholders, responsibilities, working bodies with required participation of the Roma representative</w:t>
      </w:r>
      <w:r w:rsidR="00797A43" w:rsidRPr="00907EC4">
        <w:rPr>
          <w:rFonts w:ascii="Times New Roman" w:hAnsi="Times New Roman"/>
          <w:lang w:val="en-US"/>
        </w:rPr>
        <w:t>s</w:t>
      </w:r>
      <w:r w:rsidRPr="00907EC4">
        <w:rPr>
          <w:rFonts w:ascii="Times New Roman" w:hAnsi="Times New Roman"/>
          <w:lang w:val="en-US"/>
        </w:rPr>
        <w:t>);</w:t>
      </w:r>
    </w:p>
    <w:p w:rsidR="007756CE" w:rsidRPr="00907EC4" w:rsidRDefault="00797A43" w:rsidP="00BD5799">
      <w:pPr>
        <w:pStyle w:val="ListParagraph"/>
        <w:numPr>
          <w:ilvl w:val="0"/>
          <w:numId w:val="33"/>
        </w:numPr>
        <w:rPr>
          <w:rFonts w:ascii="Times New Roman" w:hAnsi="Times New Roman"/>
          <w:lang w:val="en-US"/>
        </w:rPr>
      </w:pPr>
      <w:r w:rsidRPr="00907EC4">
        <w:rPr>
          <w:rFonts w:ascii="Times New Roman" w:hAnsi="Times New Roman"/>
          <w:lang w:val="en-US"/>
        </w:rPr>
        <w:t>Good relations and e</w:t>
      </w:r>
      <w:r w:rsidR="007756CE" w:rsidRPr="00907EC4">
        <w:rPr>
          <w:rFonts w:ascii="Times New Roman" w:hAnsi="Times New Roman"/>
          <w:lang w:val="en-US"/>
        </w:rPr>
        <w:t>xperience</w:t>
      </w:r>
      <w:r w:rsidRPr="00907EC4">
        <w:rPr>
          <w:rFonts w:ascii="Times New Roman" w:hAnsi="Times New Roman"/>
          <w:lang w:val="en-US"/>
        </w:rPr>
        <w:t xml:space="preserve"> in working with</w:t>
      </w:r>
      <w:r w:rsidR="007756CE" w:rsidRPr="00907EC4">
        <w:rPr>
          <w:rFonts w:ascii="Times New Roman" w:hAnsi="Times New Roman"/>
          <w:lang w:val="en-US"/>
        </w:rPr>
        <w:t xml:space="preserve"> representatives of local government</w:t>
      </w:r>
      <w:r w:rsidRPr="00907EC4">
        <w:rPr>
          <w:rFonts w:ascii="Times New Roman" w:hAnsi="Times New Roman"/>
          <w:lang w:val="en-US"/>
        </w:rPr>
        <w:t>s at all levels</w:t>
      </w:r>
      <w:r w:rsidR="007756CE" w:rsidRPr="00907EC4">
        <w:rPr>
          <w:rFonts w:ascii="Times New Roman" w:hAnsi="Times New Roman"/>
          <w:lang w:val="en-US"/>
        </w:rPr>
        <w:t>;</w:t>
      </w:r>
    </w:p>
    <w:p w:rsidR="007756CE" w:rsidRPr="00907EC4" w:rsidRDefault="008B405A" w:rsidP="00BD5799">
      <w:pPr>
        <w:pStyle w:val="ListParagraph"/>
        <w:numPr>
          <w:ilvl w:val="0"/>
          <w:numId w:val="33"/>
        </w:numPr>
        <w:rPr>
          <w:rFonts w:ascii="Times New Roman" w:hAnsi="Times New Roman"/>
          <w:lang w:val="en-US"/>
        </w:rPr>
      </w:pPr>
      <w:r w:rsidRPr="00907EC4">
        <w:rPr>
          <w:rFonts w:ascii="Times New Roman" w:hAnsi="Times New Roman"/>
          <w:lang w:val="en-US"/>
        </w:rPr>
        <w:t xml:space="preserve">Good relations and experience in working with </w:t>
      </w:r>
      <w:r w:rsidR="007756CE" w:rsidRPr="00907EC4">
        <w:rPr>
          <w:rFonts w:ascii="Times New Roman" w:hAnsi="Times New Roman"/>
          <w:lang w:val="en-US"/>
        </w:rPr>
        <w:t>representative</w:t>
      </w:r>
      <w:r w:rsidRPr="00907EC4">
        <w:rPr>
          <w:rFonts w:ascii="Times New Roman" w:hAnsi="Times New Roman"/>
          <w:lang w:val="en-US"/>
        </w:rPr>
        <w:t>s</w:t>
      </w:r>
      <w:r w:rsidR="007756CE" w:rsidRPr="00907EC4">
        <w:rPr>
          <w:rFonts w:ascii="Times New Roman" w:hAnsi="Times New Roman"/>
          <w:lang w:val="en-US"/>
        </w:rPr>
        <w:t xml:space="preserve"> of the Roma NGOs ;</w:t>
      </w:r>
    </w:p>
    <w:p w:rsidR="007756CE" w:rsidRPr="00907EC4" w:rsidRDefault="008B405A" w:rsidP="00BD5799">
      <w:pPr>
        <w:pStyle w:val="ListParagraph"/>
        <w:numPr>
          <w:ilvl w:val="0"/>
          <w:numId w:val="33"/>
        </w:numPr>
        <w:rPr>
          <w:rFonts w:ascii="Times New Roman" w:hAnsi="Times New Roman"/>
          <w:lang w:val="en-US"/>
        </w:rPr>
      </w:pPr>
      <w:r w:rsidRPr="00907EC4">
        <w:rPr>
          <w:rFonts w:ascii="Times New Roman" w:hAnsi="Times New Roman"/>
          <w:lang w:val="en-US"/>
        </w:rPr>
        <w:t>E</w:t>
      </w:r>
      <w:r w:rsidR="007F0247">
        <w:rPr>
          <w:rFonts w:ascii="Times New Roman" w:hAnsi="Times New Roman"/>
          <w:lang w:val="en-US"/>
        </w:rPr>
        <w:t>xtensive e</w:t>
      </w:r>
      <w:r w:rsidRPr="00907EC4">
        <w:rPr>
          <w:rFonts w:ascii="Times New Roman" w:hAnsi="Times New Roman"/>
          <w:lang w:val="en-US"/>
        </w:rPr>
        <w:t>xperience</w:t>
      </w:r>
      <w:r w:rsidR="007756CE" w:rsidRPr="00907EC4">
        <w:rPr>
          <w:rFonts w:ascii="Times New Roman" w:hAnsi="Times New Roman"/>
          <w:lang w:val="en-US"/>
        </w:rPr>
        <w:t xml:space="preserve"> </w:t>
      </w:r>
      <w:r w:rsidRPr="00907EC4">
        <w:rPr>
          <w:rFonts w:ascii="Times New Roman" w:hAnsi="Times New Roman"/>
          <w:lang w:val="en-US"/>
        </w:rPr>
        <w:t>and qualification</w:t>
      </w:r>
      <w:r w:rsidR="007F0247">
        <w:rPr>
          <w:rFonts w:ascii="Times New Roman" w:hAnsi="Times New Roman"/>
          <w:lang w:val="en-US"/>
        </w:rPr>
        <w:t>s</w:t>
      </w:r>
      <w:r w:rsidRPr="00907EC4">
        <w:rPr>
          <w:rFonts w:ascii="Times New Roman" w:hAnsi="Times New Roman"/>
          <w:lang w:val="en-US"/>
        </w:rPr>
        <w:t xml:space="preserve"> </w:t>
      </w:r>
      <w:r w:rsidR="007756CE" w:rsidRPr="00907EC4">
        <w:rPr>
          <w:rFonts w:ascii="Times New Roman" w:hAnsi="Times New Roman"/>
          <w:lang w:val="en-US"/>
        </w:rPr>
        <w:t>in research and analysis;</w:t>
      </w:r>
    </w:p>
    <w:p w:rsidR="005965E0" w:rsidRPr="00907EC4" w:rsidRDefault="005965E0" w:rsidP="00BD5799">
      <w:pPr>
        <w:pStyle w:val="ListParagraph"/>
        <w:numPr>
          <w:ilvl w:val="0"/>
          <w:numId w:val="33"/>
        </w:numPr>
        <w:rPr>
          <w:rFonts w:ascii="Times New Roman" w:hAnsi="Times New Roman"/>
          <w:lang w:val="en-US"/>
        </w:rPr>
      </w:pPr>
      <w:r w:rsidRPr="00907EC4">
        <w:rPr>
          <w:rFonts w:ascii="Times New Roman" w:hAnsi="Times New Roman"/>
        </w:rPr>
        <w:t>Excellent knowledge of English and Local languages</w:t>
      </w:r>
      <w:r w:rsidR="007F0247">
        <w:rPr>
          <w:rFonts w:ascii="Times New Roman" w:hAnsi="Times New Roman"/>
        </w:rPr>
        <w:t>, both oral and</w:t>
      </w:r>
      <w:r w:rsidR="007F0247" w:rsidRPr="007F0247">
        <w:rPr>
          <w:rFonts w:ascii="Times New Roman" w:hAnsi="Times New Roman"/>
        </w:rPr>
        <w:t xml:space="preserve"> </w:t>
      </w:r>
      <w:r w:rsidR="007F0247">
        <w:rPr>
          <w:rFonts w:ascii="Times New Roman" w:hAnsi="Times New Roman"/>
        </w:rPr>
        <w:t>written</w:t>
      </w:r>
      <w:r w:rsidRPr="00907EC4">
        <w:rPr>
          <w:rFonts w:ascii="Times New Roman" w:hAnsi="Times New Roman"/>
        </w:rPr>
        <w:t>.</w:t>
      </w:r>
    </w:p>
    <w:p w:rsidR="005965E0" w:rsidRPr="00907EC4" w:rsidRDefault="005965E0" w:rsidP="007F0247">
      <w:pPr>
        <w:jc w:val="both"/>
        <w:rPr>
          <w:rFonts w:ascii="Times New Roman" w:hAnsi="Times New Roman"/>
          <w:b/>
          <w:sz w:val="22"/>
          <w:szCs w:val="22"/>
          <w:u w:val="single"/>
        </w:rPr>
      </w:pPr>
      <w:r w:rsidRPr="00907EC4">
        <w:rPr>
          <w:rFonts w:ascii="Times New Roman" w:hAnsi="Times New Roman"/>
          <w:b/>
          <w:sz w:val="22"/>
          <w:szCs w:val="22"/>
          <w:u w:val="single"/>
        </w:rPr>
        <w:lastRenderedPageBreak/>
        <w:t xml:space="preserve">Additional requirements (desired): </w:t>
      </w:r>
    </w:p>
    <w:p w:rsidR="005965E0" w:rsidRPr="00907EC4" w:rsidRDefault="005965E0" w:rsidP="007F0247">
      <w:pPr>
        <w:numPr>
          <w:ilvl w:val="0"/>
          <w:numId w:val="34"/>
        </w:numPr>
        <w:contextualSpacing/>
        <w:jc w:val="both"/>
        <w:rPr>
          <w:rFonts w:ascii="Times New Roman" w:hAnsi="Times New Roman"/>
          <w:sz w:val="22"/>
          <w:szCs w:val="22"/>
        </w:rPr>
      </w:pPr>
      <w:r w:rsidRPr="00907EC4">
        <w:rPr>
          <w:rFonts w:ascii="Times New Roman" w:hAnsi="Times New Roman"/>
          <w:sz w:val="22"/>
          <w:szCs w:val="22"/>
        </w:rPr>
        <w:t xml:space="preserve">Have experience from previous involvement in the similar projects </w:t>
      </w:r>
      <w:r w:rsidR="008B405A" w:rsidRPr="00907EC4">
        <w:rPr>
          <w:rFonts w:ascii="Times New Roman" w:hAnsi="Times New Roman"/>
          <w:sz w:val="22"/>
          <w:szCs w:val="22"/>
        </w:rPr>
        <w:t>;</w:t>
      </w:r>
    </w:p>
    <w:p w:rsidR="007F0247" w:rsidRPr="00E631A7" w:rsidRDefault="005965E0" w:rsidP="00E631A7">
      <w:pPr>
        <w:numPr>
          <w:ilvl w:val="0"/>
          <w:numId w:val="34"/>
        </w:numPr>
        <w:contextualSpacing/>
        <w:jc w:val="both"/>
        <w:rPr>
          <w:rFonts w:ascii="Times New Roman" w:hAnsi="Times New Roman"/>
          <w:sz w:val="22"/>
          <w:szCs w:val="22"/>
          <w:lang w:eastAsia="bg-BG"/>
        </w:rPr>
      </w:pPr>
      <w:r w:rsidRPr="00E631A7">
        <w:rPr>
          <w:rFonts w:ascii="Times New Roman" w:hAnsi="Times New Roman"/>
          <w:sz w:val="22"/>
          <w:szCs w:val="22"/>
          <w:lang w:eastAsia="bg-BG"/>
        </w:rPr>
        <w:t>Pri</w:t>
      </w:r>
      <w:r w:rsidRPr="00E631A7">
        <w:rPr>
          <w:rFonts w:ascii="Times New Roman" w:hAnsi="Times New Roman"/>
          <w:sz w:val="22"/>
          <w:szCs w:val="22"/>
          <w:lang w:val="bg-BG" w:eastAsia="bg-BG"/>
        </w:rPr>
        <w:t xml:space="preserve">or experience </w:t>
      </w:r>
      <w:r w:rsidR="007F0247" w:rsidRPr="00E631A7">
        <w:rPr>
          <w:rFonts w:ascii="Times New Roman" w:hAnsi="Times New Roman"/>
          <w:sz w:val="22"/>
          <w:szCs w:val="22"/>
          <w:lang w:val="en-US" w:eastAsia="bg-BG"/>
        </w:rPr>
        <w:t>in</w:t>
      </w:r>
      <w:r w:rsidRPr="00E631A7">
        <w:rPr>
          <w:rFonts w:ascii="Times New Roman" w:hAnsi="Times New Roman"/>
          <w:sz w:val="22"/>
          <w:szCs w:val="22"/>
          <w:lang w:eastAsia="bg-BG"/>
        </w:rPr>
        <w:t xml:space="preserve"> international donor</w:t>
      </w:r>
      <w:r w:rsidRPr="00E631A7">
        <w:rPr>
          <w:rFonts w:ascii="Times New Roman" w:hAnsi="Times New Roman"/>
          <w:sz w:val="22"/>
          <w:szCs w:val="22"/>
          <w:lang w:val="bg-BG" w:eastAsia="bg-BG"/>
        </w:rPr>
        <w:t xml:space="preserve"> funded projects</w:t>
      </w:r>
      <w:r w:rsidRPr="00E631A7">
        <w:rPr>
          <w:rFonts w:ascii="Times New Roman" w:hAnsi="Times New Roman"/>
          <w:sz w:val="22"/>
          <w:szCs w:val="22"/>
          <w:lang w:eastAsia="bg-BG"/>
        </w:rPr>
        <w:t>, preferably EC</w:t>
      </w:r>
      <w:r w:rsidR="008B405A" w:rsidRPr="00E631A7">
        <w:rPr>
          <w:rFonts w:ascii="Times New Roman" w:hAnsi="Times New Roman"/>
          <w:sz w:val="22"/>
          <w:szCs w:val="22"/>
          <w:lang w:eastAsia="bg-BG"/>
        </w:rPr>
        <w:t>;</w:t>
      </w:r>
    </w:p>
    <w:p w:rsidR="007B05A6" w:rsidRPr="00907EC4" w:rsidRDefault="007B05A6" w:rsidP="007F0247">
      <w:pPr>
        <w:contextualSpacing/>
        <w:jc w:val="both"/>
        <w:rPr>
          <w:rFonts w:ascii="Times New Roman" w:hAnsi="Times New Roman"/>
          <w:sz w:val="22"/>
          <w:szCs w:val="22"/>
        </w:rPr>
      </w:pPr>
    </w:p>
    <w:p w:rsidR="007F0247" w:rsidRDefault="00415732" w:rsidP="007F0247">
      <w:pPr>
        <w:pBdr>
          <w:top w:val="single" w:sz="4" w:space="1" w:color="auto"/>
          <w:left w:val="single" w:sz="4" w:space="4" w:color="auto"/>
          <w:bottom w:val="single" w:sz="4" w:space="1" w:color="auto"/>
          <w:right w:val="single" w:sz="4" w:space="4" w:color="auto"/>
        </w:pBdr>
        <w:jc w:val="both"/>
        <w:rPr>
          <w:rFonts w:ascii="Times New Roman" w:hAnsi="Times New Roman"/>
          <w:b/>
          <w:bCs/>
          <w:i/>
          <w:iCs/>
          <w:sz w:val="22"/>
          <w:szCs w:val="22"/>
          <w:lang w:val="en-US"/>
        </w:rPr>
      </w:pPr>
      <w:r w:rsidRPr="00907EC4">
        <w:rPr>
          <w:rFonts w:ascii="Times New Roman" w:hAnsi="Times New Roman"/>
          <w:b/>
          <w:bCs/>
          <w:iCs/>
          <w:sz w:val="22"/>
          <w:szCs w:val="22"/>
          <w:lang w:val="en-US"/>
        </w:rPr>
        <w:t xml:space="preserve">There is no standard format for the </w:t>
      </w:r>
      <w:r w:rsidR="008B405A" w:rsidRPr="00907EC4">
        <w:rPr>
          <w:rFonts w:ascii="Times New Roman" w:hAnsi="Times New Roman"/>
          <w:b/>
          <w:bCs/>
          <w:iCs/>
          <w:sz w:val="22"/>
          <w:szCs w:val="22"/>
          <w:lang w:val="en-US"/>
        </w:rPr>
        <w:t xml:space="preserve">submission of the consultancy </w:t>
      </w:r>
      <w:r w:rsidRPr="00907EC4">
        <w:rPr>
          <w:rFonts w:ascii="Times New Roman" w:hAnsi="Times New Roman"/>
          <w:b/>
          <w:bCs/>
          <w:iCs/>
          <w:sz w:val="22"/>
          <w:szCs w:val="22"/>
          <w:lang w:val="en-US"/>
        </w:rPr>
        <w:t>proposal.</w:t>
      </w:r>
      <w:r w:rsidRPr="00907EC4">
        <w:rPr>
          <w:rFonts w:ascii="Times New Roman" w:hAnsi="Times New Roman"/>
          <w:b/>
          <w:bCs/>
          <w:i/>
          <w:iCs/>
          <w:sz w:val="22"/>
          <w:szCs w:val="22"/>
          <w:lang w:val="en-US"/>
        </w:rPr>
        <w:t xml:space="preserve"> </w:t>
      </w:r>
    </w:p>
    <w:p w:rsidR="00415732" w:rsidRPr="00907EC4" w:rsidRDefault="00415732" w:rsidP="007F024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lang w:val="en-US"/>
        </w:rPr>
      </w:pPr>
      <w:r w:rsidRPr="00907EC4">
        <w:rPr>
          <w:rFonts w:ascii="Times New Roman" w:hAnsi="Times New Roman"/>
          <w:b/>
          <w:sz w:val="22"/>
          <w:szCs w:val="22"/>
          <w:lang w:val="en-US"/>
        </w:rPr>
        <w:t xml:space="preserve">The consultant's proposal should consist </w:t>
      </w:r>
      <w:r w:rsidR="008B405A" w:rsidRPr="00907EC4">
        <w:rPr>
          <w:rFonts w:ascii="Times New Roman" w:hAnsi="Times New Roman"/>
          <w:b/>
          <w:sz w:val="22"/>
          <w:szCs w:val="22"/>
          <w:lang w:val="en-US"/>
        </w:rPr>
        <w:t>of the</w:t>
      </w:r>
      <w:r w:rsidRPr="00907EC4">
        <w:rPr>
          <w:rFonts w:ascii="Times New Roman" w:hAnsi="Times New Roman"/>
          <w:b/>
          <w:sz w:val="22"/>
          <w:szCs w:val="22"/>
          <w:lang w:val="en-US"/>
        </w:rPr>
        <w:t xml:space="preserve"> following:</w:t>
      </w:r>
    </w:p>
    <w:p w:rsidR="008B405A" w:rsidRPr="00907EC4" w:rsidRDefault="008B405A" w:rsidP="007F0247">
      <w:pPr>
        <w:jc w:val="both"/>
        <w:rPr>
          <w:rFonts w:ascii="Times New Roman" w:hAnsi="Times New Roman"/>
          <w:bCs/>
          <w:i/>
          <w:iCs/>
          <w:sz w:val="22"/>
          <w:szCs w:val="22"/>
          <w:lang w:val="en-US"/>
        </w:rPr>
      </w:pPr>
    </w:p>
    <w:p w:rsidR="00415732" w:rsidRPr="00907EC4" w:rsidRDefault="00415732" w:rsidP="007F0247">
      <w:pPr>
        <w:numPr>
          <w:ilvl w:val="0"/>
          <w:numId w:val="24"/>
        </w:numPr>
        <w:jc w:val="both"/>
        <w:rPr>
          <w:rFonts w:ascii="Times New Roman" w:hAnsi="Times New Roman"/>
          <w:bCs/>
          <w:i/>
          <w:iCs/>
          <w:sz w:val="22"/>
          <w:szCs w:val="22"/>
          <w:lang w:val="en-US"/>
        </w:rPr>
      </w:pPr>
      <w:r w:rsidRPr="00907EC4">
        <w:rPr>
          <w:rFonts w:ascii="Times New Roman" w:hAnsi="Times New Roman"/>
          <w:sz w:val="22"/>
          <w:szCs w:val="22"/>
          <w:lang w:val="en-US"/>
        </w:rPr>
        <w:t xml:space="preserve">Consultant's CV with detailed information concerning past experience in the field of consultation, research and evaluation as well as the list of </w:t>
      </w:r>
      <w:r w:rsidR="00030008">
        <w:rPr>
          <w:rFonts w:ascii="Times New Roman" w:hAnsi="Times New Roman"/>
          <w:sz w:val="22"/>
          <w:szCs w:val="22"/>
          <w:lang w:val="en-US"/>
        </w:rPr>
        <w:t>references on</w:t>
      </w:r>
      <w:r w:rsidRPr="00907EC4">
        <w:rPr>
          <w:rFonts w:ascii="Times New Roman" w:hAnsi="Times New Roman"/>
          <w:sz w:val="22"/>
          <w:szCs w:val="22"/>
          <w:lang w:val="en-US"/>
        </w:rPr>
        <w:t xml:space="preserve"> the conducted consultations. </w:t>
      </w:r>
      <w:r w:rsidRPr="00907EC4">
        <w:rPr>
          <w:rFonts w:ascii="Times New Roman" w:hAnsi="Times New Roman"/>
          <w:bCs/>
          <w:i/>
          <w:iCs/>
          <w:sz w:val="22"/>
          <w:szCs w:val="22"/>
          <w:lang w:val="en-US"/>
        </w:rPr>
        <w:t xml:space="preserve">Consultant's CV </w:t>
      </w:r>
      <w:r w:rsidR="00030008">
        <w:rPr>
          <w:rFonts w:ascii="Times New Roman" w:hAnsi="Times New Roman"/>
          <w:bCs/>
          <w:i/>
          <w:iCs/>
          <w:sz w:val="22"/>
          <w:szCs w:val="22"/>
          <w:lang w:val="en-US"/>
        </w:rPr>
        <w:t xml:space="preserve">should be </w:t>
      </w:r>
      <w:r w:rsidRPr="00907EC4">
        <w:rPr>
          <w:rFonts w:ascii="Times New Roman" w:hAnsi="Times New Roman"/>
          <w:bCs/>
          <w:i/>
          <w:iCs/>
          <w:sz w:val="22"/>
          <w:szCs w:val="22"/>
          <w:lang w:val="en-US"/>
        </w:rPr>
        <w:t>attach</w:t>
      </w:r>
      <w:r w:rsidR="00030008">
        <w:rPr>
          <w:rFonts w:ascii="Times New Roman" w:hAnsi="Times New Roman"/>
          <w:bCs/>
          <w:i/>
          <w:iCs/>
          <w:sz w:val="22"/>
          <w:szCs w:val="22"/>
          <w:lang w:val="en-US"/>
        </w:rPr>
        <w:t>ed</w:t>
      </w:r>
      <w:r w:rsidRPr="00907EC4">
        <w:rPr>
          <w:rFonts w:ascii="Times New Roman" w:hAnsi="Times New Roman"/>
          <w:bCs/>
          <w:i/>
          <w:iCs/>
          <w:sz w:val="22"/>
          <w:szCs w:val="22"/>
          <w:lang w:val="en-US"/>
        </w:rPr>
        <w:t xml:space="preserve"> as an Appendix.</w:t>
      </w:r>
    </w:p>
    <w:p w:rsidR="00415732" w:rsidRPr="00907EC4" w:rsidRDefault="00415732" w:rsidP="007F0247">
      <w:pPr>
        <w:numPr>
          <w:ilvl w:val="0"/>
          <w:numId w:val="24"/>
        </w:numPr>
        <w:jc w:val="both"/>
        <w:rPr>
          <w:rFonts w:ascii="Times New Roman" w:hAnsi="Times New Roman"/>
          <w:sz w:val="22"/>
          <w:szCs w:val="22"/>
          <w:lang w:val="en-US"/>
        </w:rPr>
      </w:pPr>
      <w:r w:rsidRPr="00907EC4">
        <w:rPr>
          <w:rFonts w:ascii="Times New Roman" w:hAnsi="Times New Roman"/>
          <w:bCs/>
          <w:sz w:val="22"/>
          <w:szCs w:val="22"/>
          <w:lang w:val="en-US"/>
        </w:rPr>
        <w:t>The proposal</w:t>
      </w:r>
      <w:r w:rsidRPr="00907EC4">
        <w:rPr>
          <w:rFonts w:ascii="Times New Roman" w:hAnsi="Times New Roman"/>
          <w:sz w:val="22"/>
          <w:szCs w:val="22"/>
          <w:lang w:val="en-US"/>
        </w:rPr>
        <w:t xml:space="preserve"> should be clear and concise with </w:t>
      </w:r>
      <w:r w:rsidRPr="00907EC4">
        <w:rPr>
          <w:rFonts w:ascii="Times New Roman" w:hAnsi="Times New Roman"/>
          <w:bCs/>
          <w:sz w:val="22"/>
          <w:szCs w:val="22"/>
          <w:lang w:val="en-US"/>
        </w:rPr>
        <w:t>goals and objectives</w:t>
      </w:r>
      <w:r w:rsidRPr="00907EC4">
        <w:rPr>
          <w:rFonts w:ascii="Times New Roman" w:hAnsi="Times New Roman"/>
          <w:sz w:val="22"/>
          <w:szCs w:val="22"/>
          <w:lang w:val="en-US"/>
        </w:rPr>
        <w:t xml:space="preserve"> for the task as well as described </w:t>
      </w:r>
      <w:r w:rsidR="00030008">
        <w:rPr>
          <w:rFonts w:ascii="Times New Roman" w:hAnsi="Times New Roman"/>
          <w:sz w:val="22"/>
          <w:szCs w:val="22"/>
          <w:lang w:val="en-US"/>
        </w:rPr>
        <w:t xml:space="preserve">the proposed </w:t>
      </w:r>
      <w:r w:rsidR="00F4459B" w:rsidRPr="00907EC4">
        <w:rPr>
          <w:rFonts w:ascii="Times New Roman" w:hAnsi="Times New Roman"/>
          <w:bCs/>
          <w:sz w:val="22"/>
          <w:szCs w:val="22"/>
          <w:lang w:val="en-US"/>
        </w:rPr>
        <w:t>working methodology</w:t>
      </w:r>
      <w:r w:rsidR="00F4459B" w:rsidRPr="00907EC4">
        <w:rPr>
          <w:rFonts w:ascii="Times New Roman" w:hAnsi="Times New Roman"/>
          <w:sz w:val="22"/>
          <w:szCs w:val="22"/>
          <w:lang w:val="en-US"/>
        </w:rPr>
        <w:t>.</w:t>
      </w:r>
    </w:p>
    <w:p w:rsidR="00415732" w:rsidRPr="00907EC4" w:rsidRDefault="00F4459B" w:rsidP="007F0247">
      <w:pPr>
        <w:numPr>
          <w:ilvl w:val="0"/>
          <w:numId w:val="24"/>
        </w:numPr>
        <w:jc w:val="both"/>
        <w:rPr>
          <w:rFonts w:ascii="Times New Roman" w:hAnsi="Times New Roman"/>
          <w:bCs/>
          <w:sz w:val="22"/>
          <w:szCs w:val="22"/>
          <w:lang w:val="en-US"/>
        </w:rPr>
      </w:pPr>
      <w:r w:rsidRPr="00907EC4">
        <w:rPr>
          <w:rFonts w:ascii="Times New Roman" w:hAnsi="Times New Roman"/>
          <w:bCs/>
          <w:i/>
          <w:iCs/>
          <w:sz w:val="22"/>
          <w:szCs w:val="22"/>
          <w:lang w:val="en-US"/>
        </w:rPr>
        <w:t>Consultant's Budget.</w:t>
      </w:r>
      <w:r w:rsidRPr="00907EC4">
        <w:rPr>
          <w:rFonts w:ascii="Times New Roman" w:hAnsi="Times New Roman"/>
          <w:bCs/>
          <w:sz w:val="22"/>
          <w:szCs w:val="22"/>
          <w:lang w:val="en-US"/>
        </w:rPr>
        <w:t xml:space="preserve"> </w:t>
      </w:r>
      <w:r w:rsidRPr="00907EC4">
        <w:rPr>
          <w:rFonts w:ascii="Times New Roman" w:hAnsi="Times New Roman"/>
          <w:sz w:val="22"/>
          <w:szCs w:val="22"/>
          <w:lang w:val="en-US"/>
        </w:rPr>
        <w:t>Global price budget that includes all expenses should be proposed.</w:t>
      </w:r>
    </w:p>
    <w:p w:rsidR="00E40F8A" w:rsidRPr="00907EC4" w:rsidRDefault="00E40F8A" w:rsidP="007F0247">
      <w:pPr>
        <w:numPr>
          <w:ilvl w:val="0"/>
          <w:numId w:val="24"/>
        </w:numPr>
        <w:jc w:val="both"/>
        <w:rPr>
          <w:rFonts w:ascii="Times New Roman" w:hAnsi="Times New Roman"/>
          <w:bCs/>
          <w:sz w:val="22"/>
          <w:szCs w:val="22"/>
          <w:lang w:val="en-US"/>
        </w:rPr>
      </w:pPr>
      <w:r w:rsidRPr="00907EC4">
        <w:rPr>
          <w:rFonts w:ascii="Times New Roman" w:hAnsi="Times New Roman"/>
          <w:bCs/>
          <w:sz w:val="22"/>
          <w:szCs w:val="22"/>
          <w:lang w:val="en-US"/>
        </w:rPr>
        <w:t>Consultant’s availability and commitment to schedule statement.</w:t>
      </w:r>
    </w:p>
    <w:p w:rsidR="00117DCC" w:rsidRDefault="00E40F8A">
      <w:pPr>
        <w:numPr>
          <w:ilvl w:val="0"/>
          <w:numId w:val="24"/>
        </w:numPr>
        <w:jc w:val="both"/>
        <w:rPr>
          <w:rFonts w:ascii="Times New Roman" w:hAnsi="Times New Roman"/>
          <w:sz w:val="22"/>
          <w:szCs w:val="22"/>
          <w:lang w:val="en-US"/>
        </w:rPr>
      </w:pPr>
      <w:r w:rsidRPr="00907EC4">
        <w:rPr>
          <w:rFonts w:ascii="Times New Roman" w:hAnsi="Times New Roman"/>
          <w:bCs/>
          <w:sz w:val="22"/>
          <w:szCs w:val="22"/>
          <w:lang w:val="en-US"/>
        </w:rPr>
        <w:t>Contact and identification details (for individuals/organization/</w:t>
      </w:r>
      <w:r w:rsidR="00BD5799" w:rsidRPr="00907EC4">
        <w:rPr>
          <w:rFonts w:ascii="Times New Roman" w:hAnsi="Times New Roman"/>
          <w:bCs/>
          <w:sz w:val="22"/>
          <w:szCs w:val="22"/>
          <w:lang w:val="en-US"/>
        </w:rPr>
        <w:t>company</w:t>
      </w:r>
      <w:r w:rsidRPr="00907EC4">
        <w:rPr>
          <w:rFonts w:ascii="Times New Roman" w:hAnsi="Times New Roman"/>
          <w:bCs/>
          <w:sz w:val="22"/>
          <w:szCs w:val="22"/>
          <w:lang w:val="en-US"/>
        </w:rPr>
        <w:t>)</w:t>
      </w:r>
    </w:p>
    <w:p w:rsidR="00861D5D" w:rsidRPr="00907EC4" w:rsidRDefault="00861D5D" w:rsidP="007F0247">
      <w:pPr>
        <w:jc w:val="both"/>
        <w:rPr>
          <w:rFonts w:ascii="Times New Roman" w:hAnsi="Times New Roman"/>
          <w:sz w:val="22"/>
          <w:szCs w:val="22"/>
          <w:lang w:val="en-US"/>
        </w:rPr>
      </w:pPr>
    </w:p>
    <w:p w:rsidR="001A7651" w:rsidRPr="00907EC4" w:rsidRDefault="001A7651" w:rsidP="007F0247">
      <w:pPr>
        <w:pBdr>
          <w:top w:val="single" w:sz="4" w:space="1" w:color="auto"/>
          <w:left w:val="single" w:sz="4" w:space="4" w:color="auto"/>
          <w:bottom w:val="single" w:sz="4" w:space="1" w:color="auto"/>
          <w:right w:val="single" w:sz="4" w:space="4" w:color="auto"/>
        </w:pBdr>
        <w:shd w:val="clear" w:color="auto" w:fill="F3F3F3"/>
        <w:jc w:val="center"/>
        <w:rPr>
          <w:rFonts w:ascii="Times New Roman" w:hAnsi="Times New Roman"/>
          <w:b/>
          <w:bCs/>
          <w:sz w:val="22"/>
          <w:szCs w:val="22"/>
          <w:lang w:val="en-US"/>
        </w:rPr>
      </w:pPr>
      <w:r w:rsidRPr="00907EC4">
        <w:rPr>
          <w:rFonts w:ascii="Times New Roman" w:hAnsi="Times New Roman"/>
          <w:b/>
          <w:bCs/>
          <w:sz w:val="22"/>
          <w:szCs w:val="22"/>
          <w:u w:val="single"/>
          <w:lang w:val="en-US"/>
        </w:rPr>
        <w:t>APPLICATION DEADLINE:</w:t>
      </w:r>
      <w:r w:rsidRPr="00907EC4">
        <w:rPr>
          <w:rFonts w:ascii="Times New Roman" w:hAnsi="Times New Roman"/>
          <w:b/>
          <w:bCs/>
          <w:sz w:val="22"/>
          <w:szCs w:val="22"/>
          <w:lang w:val="en-US"/>
        </w:rPr>
        <w:t xml:space="preserve"> </w:t>
      </w:r>
      <w:r w:rsidR="00473D1D">
        <w:rPr>
          <w:rFonts w:ascii="Times New Roman" w:hAnsi="Times New Roman"/>
          <w:b/>
          <w:bCs/>
          <w:sz w:val="22"/>
          <w:szCs w:val="22"/>
          <w:lang w:val="en-US"/>
        </w:rPr>
        <w:t>25</w:t>
      </w:r>
      <w:r w:rsidR="00E631A7">
        <w:rPr>
          <w:rFonts w:ascii="Times New Roman" w:hAnsi="Times New Roman"/>
          <w:b/>
          <w:bCs/>
          <w:sz w:val="22"/>
          <w:szCs w:val="22"/>
          <w:lang w:val="en-US"/>
        </w:rPr>
        <w:t xml:space="preserve"> May</w:t>
      </w:r>
      <w:r w:rsidR="00907EC4" w:rsidRPr="00907EC4">
        <w:rPr>
          <w:rFonts w:ascii="Times New Roman" w:hAnsi="Times New Roman"/>
          <w:b/>
          <w:bCs/>
          <w:sz w:val="22"/>
          <w:szCs w:val="22"/>
          <w:lang w:val="en-US"/>
        </w:rPr>
        <w:t xml:space="preserve"> </w:t>
      </w:r>
      <w:r w:rsidR="00B17D6D" w:rsidRPr="00907EC4">
        <w:rPr>
          <w:rFonts w:ascii="Times New Roman" w:hAnsi="Times New Roman"/>
          <w:b/>
          <w:bCs/>
          <w:sz w:val="22"/>
          <w:szCs w:val="22"/>
          <w:lang w:val="en-US"/>
        </w:rPr>
        <w:t xml:space="preserve"> 201</w:t>
      </w:r>
      <w:r w:rsidR="00907EC4" w:rsidRPr="00907EC4">
        <w:rPr>
          <w:rFonts w:ascii="Times New Roman" w:hAnsi="Times New Roman"/>
          <w:b/>
          <w:bCs/>
          <w:sz w:val="22"/>
          <w:szCs w:val="22"/>
          <w:lang w:val="en-US"/>
        </w:rPr>
        <w:t>7</w:t>
      </w:r>
      <w:r w:rsidR="00E11EA6" w:rsidRPr="00907EC4">
        <w:rPr>
          <w:rFonts w:ascii="Times New Roman" w:hAnsi="Times New Roman"/>
          <w:b/>
          <w:bCs/>
          <w:sz w:val="22"/>
          <w:szCs w:val="22"/>
          <w:lang w:val="en-US"/>
        </w:rPr>
        <w:t xml:space="preserve">, </w:t>
      </w:r>
      <w:r w:rsidR="00F11447" w:rsidRPr="00907EC4">
        <w:rPr>
          <w:rFonts w:ascii="Times New Roman" w:hAnsi="Times New Roman"/>
          <w:b/>
          <w:bCs/>
          <w:sz w:val="22"/>
          <w:szCs w:val="22"/>
          <w:lang w:val="en-US"/>
        </w:rPr>
        <w:t>CONTRACT AWARD NOTICE</w:t>
      </w:r>
      <w:r w:rsidRPr="00907EC4">
        <w:rPr>
          <w:rFonts w:ascii="Times New Roman" w:hAnsi="Times New Roman"/>
          <w:b/>
          <w:bCs/>
          <w:sz w:val="22"/>
          <w:szCs w:val="22"/>
          <w:lang w:val="en-US"/>
        </w:rPr>
        <w:t xml:space="preserve">:  </w:t>
      </w:r>
      <w:r w:rsidR="00907EC4" w:rsidRPr="00907EC4">
        <w:rPr>
          <w:rFonts w:ascii="Times New Roman" w:hAnsi="Times New Roman"/>
          <w:b/>
          <w:bCs/>
          <w:sz w:val="22"/>
          <w:szCs w:val="22"/>
          <w:lang w:val="en-US"/>
        </w:rPr>
        <w:t>2</w:t>
      </w:r>
      <w:r w:rsidR="00473D1D">
        <w:rPr>
          <w:rFonts w:ascii="Times New Roman" w:hAnsi="Times New Roman"/>
          <w:b/>
          <w:bCs/>
          <w:sz w:val="22"/>
          <w:szCs w:val="22"/>
          <w:lang w:val="en-US"/>
        </w:rPr>
        <w:t>5</w:t>
      </w:r>
      <w:r w:rsidR="00F82EF4" w:rsidRPr="00907EC4">
        <w:rPr>
          <w:rFonts w:ascii="Times New Roman" w:hAnsi="Times New Roman"/>
          <w:b/>
          <w:bCs/>
          <w:sz w:val="22"/>
          <w:szCs w:val="22"/>
          <w:lang w:val="en-US"/>
        </w:rPr>
        <w:t xml:space="preserve">. </w:t>
      </w:r>
      <w:r w:rsidR="00E631A7">
        <w:rPr>
          <w:rFonts w:ascii="Times New Roman" w:hAnsi="Times New Roman"/>
          <w:b/>
          <w:bCs/>
          <w:sz w:val="22"/>
          <w:szCs w:val="22"/>
          <w:lang w:val="en-US"/>
        </w:rPr>
        <w:t>May</w:t>
      </w:r>
      <w:r w:rsidR="00907EC4" w:rsidRPr="00907EC4">
        <w:rPr>
          <w:rFonts w:ascii="Times New Roman" w:hAnsi="Times New Roman"/>
          <w:b/>
          <w:bCs/>
          <w:sz w:val="22"/>
          <w:szCs w:val="22"/>
          <w:lang w:val="en-US"/>
        </w:rPr>
        <w:t>, 2017</w:t>
      </w:r>
    </w:p>
    <w:p w:rsidR="001E1746" w:rsidRDefault="001E1746" w:rsidP="007F0247">
      <w:pPr>
        <w:pStyle w:val="Heading9"/>
        <w:spacing w:before="0"/>
        <w:rPr>
          <w:rFonts w:ascii="Times New Roman" w:hAnsi="Times New Roman" w:cs="Times New Roman"/>
          <w:b/>
          <w:bCs/>
          <w:sz w:val="22"/>
          <w:szCs w:val="22"/>
          <w:lang w:val="en-US"/>
        </w:rPr>
      </w:pPr>
    </w:p>
    <w:p w:rsidR="001A7651" w:rsidRPr="00907EC4" w:rsidRDefault="001A7651" w:rsidP="007F0247">
      <w:pPr>
        <w:pStyle w:val="Heading9"/>
        <w:spacing w:before="0"/>
        <w:rPr>
          <w:rFonts w:ascii="Times New Roman" w:hAnsi="Times New Roman" w:cs="Times New Roman"/>
          <w:b/>
          <w:bCs/>
          <w:sz w:val="22"/>
          <w:szCs w:val="22"/>
          <w:lang w:val="en-US"/>
        </w:rPr>
      </w:pPr>
      <w:r w:rsidRPr="00907EC4">
        <w:rPr>
          <w:rFonts w:ascii="Times New Roman" w:hAnsi="Times New Roman" w:cs="Times New Roman"/>
          <w:b/>
          <w:bCs/>
          <w:sz w:val="22"/>
          <w:szCs w:val="22"/>
          <w:lang w:val="en-US"/>
        </w:rPr>
        <w:t xml:space="preserve">THE APPLICATION </w:t>
      </w:r>
      <w:r w:rsidR="00E40F8A" w:rsidRPr="00907EC4">
        <w:rPr>
          <w:rFonts w:ascii="Times New Roman" w:hAnsi="Times New Roman" w:cs="Times New Roman"/>
          <w:b/>
          <w:bCs/>
          <w:sz w:val="22"/>
          <w:szCs w:val="22"/>
          <w:lang w:val="en-US"/>
        </w:rPr>
        <w:t>SHOULD</w:t>
      </w:r>
      <w:r w:rsidRPr="00907EC4">
        <w:rPr>
          <w:rFonts w:ascii="Times New Roman" w:hAnsi="Times New Roman" w:cs="Times New Roman"/>
          <w:b/>
          <w:bCs/>
          <w:sz w:val="22"/>
          <w:szCs w:val="22"/>
          <w:lang w:val="en-US"/>
        </w:rPr>
        <w:t xml:space="preserve"> BE SUBMITTED IN </w:t>
      </w:r>
      <w:r w:rsidR="00821B74" w:rsidRPr="00907EC4">
        <w:rPr>
          <w:rFonts w:ascii="Times New Roman" w:hAnsi="Times New Roman" w:cs="Times New Roman"/>
          <w:b/>
          <w:bCs/>
          <w:sz w:val="22"/>
          <w:szCs w:val="22"/>
          <w:lang w:val="en-US"/>
        </w:rPr>
        <w:t>ENGLISH!</w:t>
      </w:r>
    </w:p>
    <w:p w:rsidR="001A7651" w:rsidRPr="00907EC4" w:rsidRDefault="00BD5799" w:rsidP="007F0247">
      <w:pPr>
        <w:jc w:val="both"/>
        <w:rPr>
          <w:rFonts w:ascii="Times New Roman" w:hAnsi="Times New Roman"/>
          <w:sz w:val="22"/>
          <w:szCs w:val="22"/>
          <w:lang w:val="en-US"/>
        </w:rPr>
      </w:pPr>
      <w:r w:rsidRPr="00907EC4">
        <w:rPr>
          <w:rFonts w:ascii="Times New Roman" w:hAnsi="Times New Roman"/>
          <w:sz w:val="22"/>
          <w:szCs w:val="22"/>
        </w:rPr>
        <w:t>Interested candidates (</w:t>
      </w:r>
      <w:r w:rsidR="001C0C1E" w:rsidRPr="00907EC4">
        <w:rPr>
          <w:rFonts w:ascii="Times New Roman" w:hAnsi="Times New Roman"/>
          <w:sz w:val="22"/>
          <w:szCs w:val="22"/>
          <w:lang w:val="en-US"/>
        </w:rPr>
        <w:t xml:space="preserve">organizations, </w:t>
      </w:r>
      <w:r w:rsidRPr="00907EC4">
        <w:rPr>
          <w:rFonts w:ascii="Times New Roman" w:hAnsi="Times New Roman"/>
          <w:sz w:val="22"/>
          <w:szCs w:val="22"/>
          <w:lang w:val="en-US"/>
        </w:rPr>
        <w:t xml:space="preserve">consultancy companies or freelance consultants) </w:t>
      </w:r>
      <w:r w:rsidRPr="00907EC4">
        <w:rPr>
          <w:rFonts w:ascii="Times New Roman" w:hAnsi="Times New Roman"/>
          <w:sz w:val="22"/>
          <w:szCs w:val="22"/>
        </w:rPr>
        <w:t>are invited to apply and should submit their applications</w:t>
      </w:r>
      <w:r w:rsidRPr="00907EC4">
        <w:rPr>
          <w:rFonts w:ascii="Times New Roman" w:hAnsi="Times New Roman"/>
          <w:sz w:val="22"/>
          <w:szCs w:val="22"/>
          <w:lang w:val="en-US"/>
        </w:rPr>
        <w:t xml:space="preserve"> </w:t>
      </w:r>
      <w:r w:rsidR="001C0C1E" w:rsidRPr="00907EC4">
        <w:rPr>
          <w:rFonts w:ascii="Times New Roman" w:hAnsi="Times New Roman"/>
          <w:sz w:val="22"/>
          <w:szCs w:val="22"/>
          <w:lang w:val="en-US"/>
        </w:rPr>
        <w:t xml:space="preserve">before the given deadline </w:t>
      </w:r>
      <w:r w:rsidRPr="00907EC4">
        <w:rPr>
          <w:rFonts w:ascii="Times New Roman" w:hAnsi="Times New Roman"/>
          <w:sz w:val="22"/>
          <w:szCs w:val="22"/>
          <w:lang w:val="en-US"/>
        </w:rPr>
        <w:t>to the following address:</w:t>
      </w:r>
    </w:p>
    <w:p w:rsidR="001C0C1E" w:rsidRPr="00907EC4" w:rsidRDefault="001C0C1E" w:rsidP="007F0247">
      <w:pPr>
        <w:pStyle w:val="BodyText"/>
        <w:ind w:right="468"/>
        <w:rPr>
          <w:rFonts w:ascii="Times New Roman" w:hAnsi="Times New Roman"/>
          <w:sz w:val="22"/>
          <w:szCs w:val="22"/>
        </w:rPr>
      </w:pPr>
    </w:p>
    <w:p w:rsidR="00BD5799" w:rsidRPr="00907EC4" w:rsidRDefault="00BD5799" w:rsidP="007F0247">
      <w:pPr>
        <w:pStyle w:val="BodyText"/>
        <w:ind w:right="468"/>
        <w:rPr>
          <w:rFonts w:ascii="Times New Roman" w:hAnsi="Times New Roman"/>
          <w:sz w:val="22"/>
          <w:szCs w:val="22"/>
        </w:rPr>
      </w:pPr>
      <w:r w:rsidRPr="00907EC4">
        <w:rPr>
          <w:rFonts w:ascii="Times New Roman" w:hAnsi="Times New Roman"/>
          <w:sz w:val="22"/>
          <w:szCs w:val="22"/>
        </w:rPr>
        <w:t>CARE International in the Balkans,</w:t>
      </w:r>
    </w:p>
    <w:p w:rsidR="00BD5799" w:rsidRPr="00907EC4" w:rsidRDefault="00BD5799" w:rsidP="007F0247">
      <w:pPr>
        <w:pStyle w:val="BodyText"/>
        <w:ind w:right="468"/>
        <w:rPr>
          <w:rFonts w:ascii="Times New Roman" w:hAnsi="Times New Roman"/>
          <w:sz w:val="22"/>
          <w:szCs w:val="22"/>
        </w:rPr>
      </w:pPr>
      <w:r w:rsidRPr="00907EC4">
        <w:rPr>
          <w:rFonts w:ascii="Times New Roman" w:hAnsi="Times New Roman"/>
          <w:sz w:val="22"/>
          <w:szCs w:val="22"/>
        </w:rPr>
        <w:t>Hasana Kaimije 11, 71 000 Sarajevo</w:t>
      </w:r>
    </w:p>
    <w:p w:rsidR="001C0C1E" w:rsidRPr="00907EC4" w:rsidRDefault="001C0C1E" w:rsidP="007F0247">
      <w:pPr>
        <w:outlineLvl w:val="0"/>
        <w:rPr>
          <w:rFonts w:ascii="Times New Roman" w:hAnsi="Times New Roman"/>
          <w:sz w:val="22"/>
          <w:szCs w:val="22"/>
        </w:rPr>
      </w:pPr>
      <w:r w:rsidRPr="00907EC4">
        <w:rPr>
          <w:rFonts w:ascii="Times New Roman" w:hAnsi="Times New Roman"/>
          <w:sz w:val="22"/>
          <w:szCs w:val="22"/>
        </w:rPr>
        <w:t>(Consultancy Application for the Active Participation for Roma Inclusion project</w:t>
      </w:r>
      <w:r w:rsidRPr="00907EC4">
        <w:rPr>
          <w:rFonts w:ascii="Times New Roman" w:hAnsi="Times New Roman"/>
          <w:sz w:val="22"/>
          <w:szCs w:val="22"/>
          <w:lang w:val="en-US"/>
        </w:rPr>
        <w:t>)</w:t>
      </w:r>
    </w:p>
    <w:p w:rsidR="00BD5799" w:rsidRPr="00907EC4" w:rsidRDefault="00BD5799" w:rsidP="007F0247">
      <w:pPr>
        <w:pStyle w:val="BodyText"/>
        <w:ind w:right="468"/>
        <w:rPr>
          <w:rFonts w:ascii="Times New Roman" w:hAnsi="Times New Roman"/>
          <w:sz w:val="22"/>
          <w:szCs w:val="22"/>
        </w:rPr>
      </w:pPr>
    </w:p>
    <w:p w:rsidR="00D77ABE" w:rsidRDefault="00BD5799" w:rsidP="007F0247">
      <w:pPr>
        <w:pStyle w:val="BodyText"/>
        <w:ind w:right="468"/>
        <w:rPr>
          <w:rFonts w:ascii="Times New Roman" w:hAnsi="Times New Roman"/>
          <w:sz w:val="22"/>
          <w:szCs w:val="22"/>
        </w:rPr>
      </w:pPr>
      <w:r w:rsidRPr="00907EC4">
        <w:rPr>
          <w:rFonts w:ascii="Times New Roman" w:hAnsi="Times New Roman"/>
          <w:sz w:val="22"/>
          <w:szCs w:val="22"/>
        </w:rPr>
        <w:t>Or via e-mail:</w:t>
      </w:r>
      <w:r w:rsidR="00D77ABE">
        <w:rPr>
          <w:rFonts w:ascii="Times New Roman" w:hAnsi="Times New Roman"/>
          <w:sz w:val="22"/>
          <w:szCs w:val="22"/>
        </w:rPr>
        <w:t>shalkic@carenwb.org</w:t>
      </w:r>
    </w:p>
    <w:p w:rsidR="001C0C1E" w:rsidRPr="00907EC4" w:rsidRDefault="001C0C1E" w:rsidP="007F0247">
      <w:pPr>
        <w:pStyle w:val="BodyText"/>
        <w:ind w:right="468"/>
        <w:rPr>
          <w:rFonts w:ascii="Times New Roman" w:hAnsi="Times New Roman"/>
          <w:sz w:val="22"/>
          <w:szCs w:val="22"/>
        </w:rPr>
      </w:pPr>
      <w:r w:rsidRPr="00907EC4">
        <w:rPr>
          <w:rFonts w:ascii="Times New Roman" w:eastAsia="Calibri" w:hAnsi="Times New Roman"/>
          <w:sz w:val="22"/>
          <w:szCs w:val="22"/>
          <w:lang w:val="bs-Latn-BA"/>
        </w:rPr>
        <w:t xml:space="preserve">Subject: </w:t>
      </w:r>
      <w:r w:rsidRPr="00907EC4">
        <w:rPr>
          <w:rFonts w:ascii="Times New Roman" w:hAnsi="Times New Roman"/>
          <w:sz w:val="22"/>
          <w:szCs w:val="22"/>
        </w:rPr>
        <w:t>Consultancy Application for the Active Participation for Roma Inclusion project</w:t>
      </w:r>
    </w:p>
    <w:p w:rsidR="00221C9C" w:rsidRPr="00907EC4" w:rsidRDefault="00221C9C" w:rsidP="007F0247">
      <w:pPr>
        <w:pStyle w:val="BodyText"/>
        <w:ind w:right="468"/>
        <w:rPr>
          <w:rFonts w:ascii="Times New Roman" w:hAnsi="Times New Roman"/>
          <w:sz w:val="22"/>
          <w:szCs w:val="22"/>
        </w:rPr>
      </w:pPr>
    </w:p>
    <w:p w:rsidR="00221C9C" w:rsidRPr="00907EC4" w:rsidRDefault="00221C9C" w:rsidP="007F0247">
      <w:pPr>
        <w:pStyle w:val="BodyText"/>
        <w:ind w:right="-19"/>
        <w:rPr>
          <w:rFonts w:ascii="Times New Roman" w:hAnsi="Times New Roman"/>
          <w:sz w:val="22"/>
          <w:szCs w:val="22"/>
        </w:rPr>
      </w:pPr>
      <w:r w:rsidRPr="00907EC4">
        <w:rPr>
          <w:rFonts w:ascii="Times New Roman" w:hAnsi="Times New Roman"/>
          <w:sz w:val="22"/>
          <w:szCs w:val="22"/>
        </w:rPr>
        <w:t xml:space="preserve">CARE retains the right not to select any of the candidates for the consultancy upon this call, should </w:t>
      </w:r>
      <w:r w:rsidR="00A745A8" w:rsidRPr="00907EC4">
        <w:rPr>
          <w:rFonts w:ascii="Times New Roman" w:hAnsi="Times New Roman"/>
          <w:sz w:val="22"/>
          <w:szCs w:val="22"/>
        </w:rPr>
        <w:t>all</w:t>
      </w:r>
      <w:r w:rsidRPr="00907EC4">
        <w:rPr>
          <w:rFonts w:ascii="Times New Roman" w:hAnsi="Times New Roman"/>
          <w:sz w:val="22"/>
          <w:szCs w:val="22"/>
        </w:rPr>
        <w:t xml:space="preserve"> applications fail to meet the </w:t>
      </w:r>
      <w:r w:rsidR="00A745A8" w:rsidRPr="00907EC4">
        <w:rPr>
          <w:rFonts w:ascii="Times New Roman" w:hAnsi="Times New Roman"/>
          <w:sz w:val="22"/>
          <w:szCs w:val="22"/>
        </w:rPr>
        <w:t>necessary requirements.</w:t>
      </w:r>
    </w:p>
    <w:p w:rsidR="00BD5799" w:rsidRPr="00907EC4" w:rsidRDefault="00BD5799" w:rsidP="007F0247">
      <w:pPr>
        <w:jc w:val="both"/>
        <w:rPr>
          <w:rFonts w:ascii="Times New Roman" w:hAnsi="Times New Roman"/>
          <w:sz w:val="22"/>
          <w:szCs w:val="22"/>
          <w:lang w:val="en-US"/>
        </w:rPr>
      </w:pPr>
    </w:p>
    <w:p w:rsidR="00221C9C" w:rsidRPr="00907EC4" w:rsidRDefault="00221C9C" w:rsidP="007F0247">
      <w:pPr>
        <w:pStyle w:val="NoSpacing"/>
        <w:rPr>
          <w:rFonts w:ascii="Times New Roman" w:hAnsi="Times New Roman" w:cs="Times New Roman"/>
          <w:lang w:val="en-US"/>
        </w:rPr>
      </w:pPr>
      <w:r w:rsidRPr="00907EC4">
        <w:rPr>
          <w:rFonts w:ascii="Times New Roman" w:hAnsi="Times New Roman" w:cs="Times New Roman"/>
          <w:lang w:val="en-US"/>
        </w:rPr>
        <w:t xml:space="preserve">For any additional information on the application process and consultancy, please contact Ševko Bajić, Project Manager </w:t>
      </w:r>
      <w:r w:rsidRPr="00907EC4">
        <w:rPr>
          <w:rFonts w:ascii="Times New Roman" w:hAnsi="Times New Roman" w:cs="Times New Roman"/>
          <w:lang w:val="fr-FR"/>
        </w:rPr>
        <w:t xml:space="preserve">phone: +387 33 536 790   e-mail: </w:t>
      </w:r>
      <w:hyperlink r:id="rId9" w:history="1">
        <w:r w:rsidRPr="00907EC4">
          <w:rPr>
            <w:rStyle w:val="Hyperlink"/>
            <w:rFonts w:ascii="Times New Roman" w:hAnsi="Times New Roman" w:cs="Times New Roman"/>
            <w:lang w:val="fr-FR"/>
          </w:rPr>
          <w:t>sbajic@carenwb.org</w:t>
        </w:r>
      </w:hyperlink>
      <w:r w:rsidR="00A745A8" w:rsidRPr="00907EC4">
        <w:rPr>
          <w:rFonts w:ascii="Times New Roman" w:hAnsi="Times New Roman" w:cs="Times New Roman"/>
        </w:rPr>
        <w:t>.</w:t>
      </w:r>
    </w:p>
    <w:p w:rsidR="00861D5D" w:rsidRPr="00907EC4" w:rsidRDefault="00861D5D" w:rsidP="007F0247">
      <w:pPr>
        <w:jc w:val="both"/>
        <w:rPr>
          <w:rFonts w:ascii="Times New Roman" w:hAnsi="Times New Roman"/>
          <w:sz w:val="22"/>
          <w:szCs w:val="22"/>
          <w:lang w:val="en-US"/>
        </w:rPr>
      </w:pPr>
    </w:p>
    <w:p w:rsidR="001A7651" w:rsidRPr="00503588" w:rsidRDefault="001A7651" w:rsidP="007F0247">
      <w:pPr>
        <w:pStyle w:val="NoSpacing"/>
        <w:rPr>
          <w:rFonts w:ascii="Arial" w:hAnsi="Arial" w:cs="Arial"/>
          <w:lang w:val="fr-FR"/>
        </w:rPr>
      </w:pPr>
    </w:p>
    <w:sectPr w:rsidR="001A7651" w:rsidRPr="00503588" w:rsidSect="00F82EF4">
      <w:footerReference w:type="even" r:id="rId10"/>
      <w:footerReference w:type="default" r:id="rId11"/>
      <w:pgSz w:w="11907" w:h="16840" w:code="9"/>
      <w:pgMar w:top="851" w:right="1418" w:bottom="284" w:left="1418" w:header="720" w:footer="720" w:gutter="0"/>
      <w:pgBorders w:offsetFrom="page">
        <w:top w:val="single" w:sz="4" w:space="24" w:color="auto"/>
        <w:left w:val="single" w:sz="4" w:space="24" w:color="auto"/>
        <w:bottom w:val="single" w:sz="4" w:space="24" w:color="auto"/>
        <w:right w:val="single" w:sz="4"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07F5" w:rsidRDefault="006707F5">
      <w:r>
        <w:separator/>
      </w:r>
    </w:p>
  </w:endnote>
  <w:endnote w:type="continuationSeparator" w:id="0">
    <w:p w:rsidR="006707F5" w:rsidRDefault="00670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Humanst521 BT">
    <w:altName w:val="Arial"/>
    <w:charset w:val="00"/>
    <w:family w:val="swiss"/>
    <w:pitch w:val="variable"/>
    <w:sig w:usb0="00000087" w:usb1="00000000" w:usb2="00000000" w:usb3="00000000" w:csb0="0000001B"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26" w:rsidRDefault="00764F9B">
    <w:pPr>
      <w:pStyle w:val="Footer"/>
      <w:framePr w:wrap="around" w:vAnchor="text" w:hAnchor="margin" w:xAlign="center" w:y="1"/>
      <w:rPr>
        <w:rStyle w:val="PageNumber"/>
      </w:rPr>
    </w:pPr>
    <w:r>
      <w:rPr>
        <w:rStyle w:val="PageNumber"/>
      </w:rPr>
      <w:fldChar w:fldCharType="begin"/>
    </w:r>
    <w:r w:rsidR="00D87E26">
      <w:rPr>
        <w:rStyle w:val="PageNumber"/>
      </w:rPr>
      <w:instrText xml:space="preserve">PAGE  </w:instrText>
    </w:r>
    <w:r>
      <w:rPr>
        <w:rStyle w:val="PageNumber"/>
      </w:rPr>
      <w:fldChar w:fldCharType="end"/>
    </w:r>
  </w:p>
  <w:p w:rsidR="00D87E26" w:rsidRDefault="00D87E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E26" w:rsidRDefault="00764F9B">
    <w:pPr>
      <w:pStyle w:val="Footer"/>
      <w:framePr w:wrap="around" w:vAnchor="text" w:hAnchor="margin" w:xAlign="center" w:y="1"/>
      <w:rPr>
        <w:rStyle w:val="PageNumber"/>
      </w:rPr>
    </w:pPr>
    <w:r>
      <w:rPr>
        <w:rStyle w:val="PageNumber"/>
      </w:rPr>
      <w:fldChar w:fldCharType="begin"/>
    </w:r>
    <w:r w:rsidR="00D87E26">
      <w:rPr>
        <w:rStyle w:val="PageNumber"/>
      </w:rPr>
      <w:instrText xml:space="preserve">PAGE  </w:instrText>
    </w:r>
    <w:r>
      <w:rPr>
        <w:rStyle w:val="PageNumber"/>
      </w:rPr>
      <w:fldChar w:fldCharType="separate"/>
    </w:r>
    <w:r w:rsidR="00C26563">
      <w:rPr>
        <w:rStyle w:val="PageNumber"/>
        <w:noProof/>
      </w:rPr>
      <w:t>1</w:t>
    </w:r>
    <w:r>
      <w:rPr>
        <w:rStyle w:val="PageNumber"/>
      </w:rPr>
      <w:fldChar w:fldCharType="end"/>
    </w:r>
  </w:p>
  <w:p w:rsidR="00D87E26" w:rsidRDefault="00D87E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07F5" w:rsidRDefault="006707F5">
      <w:r>
        <w:separator/>
      </w:r>
    </w:p>
  </w:footnote>
  <w:footnote w:type="continuationSeparator" w:id="0">
    <w:p w:rsidR="006707F5" w:rsidRDefault="006707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E12357"/>
    <w:multiLevelType w:val="singleLevel"/>
    <w:tmpl w:val="0C09000F"/>
    <w:lvl w:ilvl="0">
      <w:start w:val="1"/>
      <w:numFmt w:val="decimal"/>
      <w:lvlText w:val="%1."/>
      <w:lvlJc w:val="left"/>
      <w:pPr>
        <w:tabs>
          <w:tab w:val="num" w:pos="360"/>
        </w:tabs>
        <w:ind w:left="360" w:hanging="360"/>
      </w:pPr>
    </w:lvl>
  </w:abstractNum>
  <w:abstractNum w:abstractNumId="1" w15:restartNumberingAfterBreak="0">
    <w:nsid w:val="08E27E7A"/>
    <w:multiLevelType w:val="hybridMultilevel"/>
    <w:tmpl w:val="C58297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321C75"/>
    <w:multiLevelType w:val="hybridMultilevel"/>
    <w:tmpl w:val="F126E502"/>
    <w:lvl w:ilvl="0" w:tplc="37FE66FA">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137F7"/>
    <w:multiLevelType w:val="hybridMultilevel"/>
    <w:tmpl w:val="56A44554"/>
    <w:lvl w:ilvl="0" w:tplc="37FE66FA">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D9A01FB"/>
    <w:multiLevelType w:val="hybridMultilevel"/>
    <w:tmpl w:val="20188B10"/>
    <w:lvl w:ilvl="0" w:tplc="113A485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0F1327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1C97A56"/>
    <w:multiLevelType w:val="multilevel"/>
    <w:tmpl w:val="F2CE7DD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6432E14"/>
    <w:multiLevelType w:val="singleLevel"/>
    <w:tmpl w:val="924CD252"/>
    <w:lvl w:ilvl="0">
      <w:start w:val="5"/>
      <w:numFmt w:val="bullet"/>
      <w:lvlText w:val="-"/>
      <w:lvlJc w:val="left"/>
      <w:pPr>
        <w:tabs>
          <w:tab w:val="num" w:pos="360"/>
        </w:tabs>
        <w:ind w:left="360" w:hanging="360"/>
      </w:pPr>
      <w:rPr>
        <w:rFonts w:ascii="Times New Roman" w:hAnsi="Times New Roman" w:hint="default"/>
      </w:rPr>
    </w:lvl>
  </w:abstractNum>
  <w:abstractNum w:abstractNumId="8" w15:restartNumberingAfterBreak="0">
    <w:nsid w:val="19336426"/>
    <w:multiLevelType w:val="singleLevel"/>
    <w:tmpl w:val="924CD252"/>
    <w:lvl w:ilvl="0">
      <w:start w:val="5"/>
      <w:numFmt w:val="bullet"/>
      <w:lvlText w:val="-"/>
      <w:lvlJc w:val="left"/>
      <w:pPr>
        <w:tabs>
          <w:tab w:val="num" w:pos="360"/>
        </w:tabs>
        <w:ind w:left="360" w:hanging="360"/>
      </w:pPr>
      <w:rPr>
        <w:rFonts w:ascii="Times New Roman" w:hAnsi="Times New Roman" w:hint="default"/>
      </w:rPr>
    </w:lvl>
  </w:abstractNum>
  <w:abstractNum w:abstractNumId="9" w15:restartNumberingAfterBreak="0">
    <w:nsid w:val="1CF922A8"/>
    <w:multiLevelType w:val="hybridMultilevel"/>
    <w:tmpl w:val="612E856A"/>
    <w:lvl w:ilvl="0" w:tplc="04090003">
      <w:start w:val="1"/>
      <w:numFmt w:val="bullet"/>
      <w:lvlText w:val="o"/>
      <w:lvlJc w:val="left"/>
      <w:pPr>
        <w:tabs>
          <w:tab w:val="num" w:pos="795"/>
        </w:tabs>
        <w:ind w:left="795" w:hanging="360"/>
      </w:pPr>
      <w:rPr>
        <w:rFonts w:ascii="Courier New" w:hAnsi="Courier New" w:cs="Courier New" w:hint="default"/>
      </w:rPr>
    </w:lvl>
    <w:lvl w:ilvl="1" w:tplc="04090003" w:tentative="1">
      <w:start w:val="1"/>
      <w:numFmt w:val="bullet"/>
      <w:lvlText w:val="o"/>
      <w:lvlJc w:val="left"/>
      <w:pPr>
        <w:tabs>
          <w:tab w:val="num" w:pos="1515"/>
        </w:tabs>
        <w:ind w:left="1515" w:hanging="360"/>
      </w:pPr>
      <w:rPr>
        <w:rFonts w:ascii="Courier New" w:hAnsi="Courier New" w:cs="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cs="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cs="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10" w15:restartNumberingAfterBreak="0">
    <w:nsid w:val="1F801CC2"/>
    <w:multiLevelType w:val="hybridMultilevel"/>
    <w:tmpl w:val="0C3E25A6"/>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51A10B1"/>
    <w:multiLevelType w:val="singleLevel"/>
    <w:tmpl w:val="924CD252"/>
    <w:lvl w:ilvl="0">
      <w:start w:val="5"/>
      <w:numFmt w:val="bullet"/>
      <w:lvlText w:val="-"/>
      <w:lvlJc w:val="left"/>
      <w:pPr>
        <w:tabs>
          <w:tab w:val="num" w:pos="360"/>
        </w:tabs>
        <w:ind w:left="360" w:hanging="360"/>
      </w:pPr>
      <w:rPr>
        <w:rFonts w:ascii="Times New Roman" w:hAnsi="Times New Roman" w:hint="default"/>
      </w:rPr>
    </w:lvl>
  </w:abstractNum>
  <w:abstractNum w:abstractNumId="12" w15:restartNumberingAfterBreak="0">
    <w:nsid w:val="2B534110"/>
    <w:multiLevelType w:val="hybridMultilevel"/>
    <w:tmpl w:val="F0AECADC"/>
    <w:lvl w:ilvl="0" w:tplc="37FE66FA">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CA4C2E"/>
    <w:multiLevelType w:val="hybridMultilevel"/>
    <w:tmpl w:val="9A0C4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B7AC6"/>
    <w:multiLevelType w:val="hybridMultilevel"/>
    <w:tmpl w:val="2AEAB92A"/>
    <w:lvl w:ilvl="0" w:tplc="E7B25E0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6674950"/>
    <w:multiLevelType w:val="hybridMultilevel"/>
    <w:tmpl w:val="772A184A"/>
    <w:lvl w:ilvl="0" w:tplc="B3CAE66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788147E"/>
    <w:multiLevelType w:val="hybridMultilevel"/>
    <w:tmpl w:val="8A60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2B76B1"/>
    <w:multiLevelType w:val="hybridMultilevel"/>
    <w:tmpl w:val="6862D212"/>
    <w:lvl w:ilvl="0" w:tplc="113A485A">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B9B45D4"/>
    <w:multiLevelType w:val="hybridMultilevel"/>
    <w:tmpl w:val="2FA068C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BB40E6A"/>
    <w:multiLevelType w:val="hybridMultilevel"/>
    <w:tmpl w:val="51A805B2"/>
    <w:lvl w:ilvl="0" w:tplc="113A485A">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F1A6683"/>
    <w:multiLevelType w:val="hybridMultilevel"/>
    <w:tmpl w:val="1BB4521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34D73B6"/>
    <w:multiLevelType w:val="hybridMultilevel"/>
    <w:tmpl w:val="CD70D2C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3E4D52"/>
    <w:multiLevelType w:val="hybridMultilevel"/>
    <w:tmpl w:val="B32E6998"/>
    <w:lvl w:ilvl="0" w:tplc="5DDC1BD6">
      <w:start w:val="1"/>
      <w:numFmt w:val="bullet"/>
      <w:lvlText w:val="-"/>
      <w:lvlJc w:val="left"/>
      <w:pPr>
        <w:ind w:left="360" w:hanging="360"/>
      </w:pPr>
      <w:rPr>
        <w:rFonts w:ascii="Arial" w:eastAsia="Times New Roman"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F285E17"/>
    <w:multiLevelType w:val="hybridMultilevel"/>
    <w:tmpl w:val="C5B41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E50A5"/>
    <w:multiLevelType w:val="hybridMultilevel"/>
    <w:tmpl w:val="17ECFACE"/>
    <w:lvl w:ilvl="0" w:tplc="5DDC1BD6">
      <w:start w:val="1"/>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9608B"/>
    <w:multiLevelType w:val="singleLevel"/>
    <w:tmpl w:val="0C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66314421"/>
    <w:multiLevelType w:val="hybridMultilevel"/>
    <w:tmpl w:val="B2CCD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7E7EC0"/>
    <w:multiLevelType w:val="hybridMultilevel"/>
    <w:tmpl w:val="B8F071BC"/>
    <w:lvl w:ilvl="0" w:tplc="37FE66FA">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ACD79AD"/>
    <w:multiLevelType w:val="hybridMultilevel"/>
    <w:tmpl w:val="8744C050"/>
    <w:lvl w:ilvl="0" w:tplc="3D8216D2">
      <w:start w:val="1"/>
      <w:numFmt w:val="decimal"/>
      <w:lvlText w:val="%1."/>
      <w:lvlJc w:val="left"/>
      <w:pPr>
        <w:tabs>
          <w:tab w:val="num" w:pos="360"/>
        </w:tabs>
        <w:ind w:left="360" w:hanging="360"/>
      </w:pPr>
      <w:rPr>
        <w:b/>
        <w:bCs/>
      </w:rPr>
    </w:lvl>
    <w:lvl w:ilvl="1" w:tplc="E3E66D22">
      <w:start w:val="78"/>
      <w:numFmt w:val="bullet"/>
      <w:lvlText w:val="-"/>
      <w:lvlJc w:val="left"/>
      <w:pPr>
        <w:tabs>
          <w:tab w:val="num" w:pos="1080"/>
        </w:tabs>
        <w:ind w:left="1080" w:hanging="360"/>
      </w:pPr>
      <w:rPr>
        <w:rFonts w:ascii="Times New Roman" w:eastAsia="Times New Roman" w:hAnsi="Times New Roman" w:hint="default"/>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15:restartNumberingAfterBreak="0">
    <w:nsid w:val="6C2A5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E7B44D7"/>
    <w:multiLevelType w:val="hybridMultilevel"/>
    <w:tmpl w:val="57F0135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5BD24C3"/>
    <w:multiLevelType w:val="hybridMultilevel"/>
    <w:tmpl w:val="109A4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A9A39A5"/>
    <w:multiLevelType w:val="hybridMultilevel"/>
    <w:tmpl w:val="2AEAB92A"/>
    <w:lvl w:ilvl="0" w:tplc="E7B25E0A">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E9F73BA"/>
    <w:multiLevelType w:val="hybridMultilevel"/>
    <w:tmpl w:val="0186D90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11"/>
  </w:num>
  <w:num w:numId="4">
    <w:abstractNumId w:val="7"/>
  </w:num>
  <w:num w:numId="5">
    <w:abstractNumId w:val="25"/>
  </w:num>
  <w:num w:numId="6">
    <w:abstractNumId w:val="29"/>
  </w:num>
  <w:num w:numId="7">
    <w:abstractNumId w:val="0"/>
  </w:num>
  <w:num w:numId="8">
    <w:abstractNumId w:val="14"/>
  </w:num>
  <w:num w:numId="9">
    <w:abstractNumId w:val="32"/>
  </w:num>
  <w:num w:numId="10">
    <w:abstractNumId w:val="30"/>
  </w:num>
  <w:num w:numId="11">
    <w:abstractNumId w:val="15"/>
  </w:num>
  <w:num w:numId="12">
    <w:abstractNumId w:val="10"/>
  </w:num>
  <w:num w:numId="13">
    <w:abstractNumId w:val="20"/>
  </w:num>
  <w:num w:numId="14">
    <w:abstractNumId w:val="9"/>
  </w:num>
  <w:num w:numId="15">
    <w:abstractNumId w:val="6"/>
  </w:num>
  <w:num w:numId="16">
    <w:abstractNumId w:val="18"/>
  </w:num>
  <w:num w:numId="17">
    <w:abstractNumId w:val="21"/>
  </w:num>
  <w:num w:numId="18">
    <w:abstractNumId w:val="12"/>
  </w:num>
  <w:num w:numId="19">
    <w:abstractNumId w:val="4"/>
  </w:num>
  <w:num w:numId="20">
    <w:abstractNumId w:val="17"/>
  </w:num>
  <w:num w:numId="21">
    <w:abstractNumId w:val="19"/>
  </w:num>
  <w:num w:numId="22">
    <w:abstractNumId w:val="23"/>
  </w:num>
  <w:num w:numId="23">
    <w:abstractNumId w:val="16"/>
  </w:num>
  <w:num w:numId="24">
    <w:abstractNumId w:val="28"/>
  </w:num>
  <w:num w:numId="25">
    <w:abstractNumId w:val="22"/>
  </w:num>
  <w:num w:numId="26">
    <w:abstractNumId w:val="26"/>
  </w:num>
  <w:num w:numId="27">
    <w:abstractNumId w:val="31"/>
  </w:num>
  <w:num w:numId="28">
    <w:abstractNumId w:val="13"/>
  </w:num>
  <w:num w:numId="29">
    <w:abstractNumId w:val="1"/>
  </w:num>
  <w:num w:numId="30">
    <w:abstractNumId w:val="24"/>
  </w:num>
  <w:num w:numId="31">
    <w:abstractNumId w:val="33"/>
  </w:num>
  <w:num w:numId="32">
    <w:abstractNumId w:val="2"/>
  </w:num>
  <w:num w:numId="33">
    <w:abstractNumId w:val="3"/>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isplayBackgroundShape/>
  <w:embedSystemFonts/>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en-IE"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19"/>
    <w:rsid w:val="0000265D"/>
    <w:rsid w:val="000053E3"/>
    <w:rsid w:val="000102E1"/>
    <w:rsid w:val="00030008"/>
    <w:rsid w:val="00030272"/>
    <w:rsid w:val="0003288C"/>
    <w:rsid w:val="00036276"/>
    <w:rsid w:val="00036FC4"/>
    <w:rsid w:val="00037A9B"/>
    <w:rsid w:val="00050297"/>
    <w:rsid w:val="0006105F"/>
    <w:rsid w:val="0006493A"/>
    <w:rsid w:val="00072677"/>
    <w:rsid w:val="000941D9"/>
    <w:rsid w:val="000978F2"/>
    <w:rsid w:val="000A1CD1"/>
    <w:rsid w:val="000B33CA"/>
    <w:rsid w:val="000E7310"/>
    <w:rsid w:val="000F419A"/>
    <w:rsid w:val="00103D66"/>
    <w:rsid w:val="00106102"/>
    <w:rsid w:val="00115EA6"/>
    <w:rsid w:val="00116246"/>
    <w:rsid w:val="00117DCC"/>
    <w:rsid w:val="001362A9"/>
    <w:rsid w:val="0015120E"/>
    <w:rsid w:val="00156EE6"/>
    <w:rsid w:val="0017050F"/>
    <w:rsid w:val="00174E43"/>
    <w:rsid w:val="0018386D"/>
    <w:rsid w:val="001A7651"/>
    <w:rsid w:val="001B0F05"/>
    <w:rsid w:val="001B393F"/>
    <w:rsid w:val="001B54C3"/>
    <w:rsid w:val="001C0C1E"/>
    <w:rsid w:val="001E08AB"/>
    <w:rsid w:val="001E1746"/>
    <w:rsid w:val="001F77CE"/>
    <w:rsid w:val="00221C9C"/>
    <w:rsid w:val="0024004C"/>
    <w:rsid w:val="00240E4B"/>
    <w:rsid w:val="00241A8E"/>
    <w:rsid w:val="00250119"/>
    <w:rsid w:val="00257D38"/>
    <w:rsid w:val="002723CE"/>
    <w:rsid w:val="00286130"/>
    <w:rsid w:val="00290F40"/>
    <w:rsid w:val="002920A2"/>
    <w:rsid w:val="002A431D"/>
    <w:rsid w:val="002A4A1A"/>
    <w:rsid w:val="002A4E58"/>
    <w:rsid w:val="002B18F4"/>
    <w:rsid w:val="002C06AC"/>
    <w:rsid w:val="002C10B8"/>
    <w:rsid w:val="002C4844"/>
    <w:rsid w:val="002C630C"/>
    <w:rsid w:val="002E0C95"/>
    <w:rsid w:val="00300601"/>
    <w:rsid w:val="003278DF"/>
    <w:rsid w:val="00336FCE"/>
    <w:rsid w:val="00353B3E"/>
    <w:rsid w:val="00354224"/>
    <w:rsid w:val="003543F1"/>
    <w:rsid w:val="00373785"/>
    <w:rsid w:val="00383D37"/>
    <w:rsid w:val="00391B40"/>
    <w:rsid w:val="003A25EA"/>
    <w:rsid w:val="003A781A"/>
    <w:rsid w:val="003E159F"/>
    <w:rsid w:val="003E1F3D"/>
    <w:rsid w:val="003E45E0"/>
    <w:rsid w:val="003F7A0B"/>
    <w:rsid w:val="00411C87"/>
    <w:rsid w:val="00415732"/>
    <w:rsid w:val="0042091B"/>
    <w:rsid w:val="00456A42"/>
    <w:rsid w:val="00464C12"/>
    <w:rsid w:val="00473D1D"/>
    <w:rsid w:val="004805A3"/>
    <w:rsid w:val="00480DC3"/>
    <w:rsid w:val="004A6916"/>
    <w:rsid w:val="004A79D0"/>
    <w:rsid w:val="004B11C7"/>
    <w:rsid w:val="004B7CEF"/>
    <w:rsid w:val="004D13BE"/>
    <w:rsid w:val="004D4D9A"/>
    <w:rsid w:val="004D4E8A"/>
    <w:rsid w:val="004E3EB7"/>
    <w:rsid w:val="004F425B"/>
    <w:rsid w:val="00502297"/>
    <w:rsid w:val="00503588"/>
    <w:rsid w:val="00523C96"/>
    <w:rsid w:val="00526339"/>
    <w:rsid w:val="00540ED6"/>
    <w:rsid w:val="005726E1"/>
    <w:rsid w:val="00580D52"/>
    <w:rsid w:val="005962F4"/>
    <w:rsid w:val="005965E0"/>
    <w:rsid w:val="005B1F53"/>
    <w:rsid w:val="005B4839"/>
    <w:rsid w:val="005B742C"/>
    <w:rsid w:val="005C5DEA"/>
    <w:rsid w:val="005D08AF"/>
    <w:rsid w:val="005D0ED7"/>
    <w:rsid w:val="005E5955"/>
    <w:rsid w:val="005E7425"/>
    <w:rsid w:val="00607925"/>
    <w:rsid w:val="00644A0F"/>
    <w:rsid w:val="006453A1"/>
    <w:rsid w:val="00652412"/>
    <w:rsid w:val="0066451D"/>
    <w:rsid w:val="00666F16"/>
    <w:rsid w:val="006707F5"/>
    <w:rsid w:val="006719BE"/>
    <w:rsid w:val="00684FAD"/>
    <w:rsid w:val="006A327E"/>
    <w:rsid w:val="006B0E5B"/>
    <w:rsid w:val="00706960"/>
    <w:rsid w:val="00707BD6"/>
    <w:rsid w:val="007249A2"/>
    <w:rsid w:val="00733A85"/>
    <w:rsid w:val="00740C86"/>
    <w:rsid w:val="007451C7"/>
    <w:rsid w:val="00745EAD"/>
    <w:rsid w:val="00755619"/>
    <w:rsid w:val="00762135"/>
    <w:rsid w:val="00764F9B"/>
    <w:rsid w:val="007674D9"/>
    <w:rsid w:val="00773F55"/>
    <w:rsid w:val="007756CE"/>
    <w:rsid w:val="0078525C"/>
    <w:rsid w:val="00796394"/>
    <w:rsid w:val="00797A43"/>
    <w:rsid w:val="007A257F"/>
    <w:rsid w:val="007A3A0B"/>
    <w:rsid w:val="007B05A6"/>
    <w:rsid w:val="007D348C"/>
    <w:rsid w:val="007D5DE8"/>
    <w:rsid w:val="007D7DDA"/>
    <w:rsid w:val="007E7069"/>
    <w:rsid w:val="007F0247"/>
    <w:rsid w:val="007F29C7"/>
    <w:rsid w:val="007F3F5C"/>
    <w:rsid w:val="007F49AD"/>
    <w:rsid w:val="0080583E"/>
    <w:rsid w:val="00821B74"/>
    <w:rsid w:val="00826FF0"/>
    <w:rsid w:val="00833CD1"/>
    <w:rsid w:val="00837B70"/>
    <w:rsid w:val="00841A9F"/>
    <w:rsid w:val="00861D5D"/>
    <w:rsid w:val="00866085"/>
    <w:rsid w:val="008A4829"/>
    <w:rsid w:val="008B405A"/>
    <w:rsid w:val="008C56EE"/>
    <w:rsid w:val="008E2E3A"/>
    <w:rsid w:val="008F5CC8"/>
    <w:rsid w:val="00902245"/>
    <w:rsid w:val="00906544"/>
    <w:rsid w:val="00907EC4"/>
    <w:rsid w:val="00910485"/>
    <w:rsid w:val="009142B8"/>
    <w:rsid w:val="0093108E"/>
    <w:rsid w:val="0094687E"/>
    <w:rsid w:val="0095307F"/>
    <w:rsid w:val="009646F9"/>
    <w:rsid w:val="00971C79"/>
    <w:rsid w:val="0097457B"/>
    <w:rsid w:val="00997ED0"/>
    <w:rsid w:val="009C6002"/>
    <w:rsid w:val="009D09B4"/>
    <w:rsid w:val="009F0F05"/>
    <w:rsid w:val="00A13BB8"/>
    <w:rsid w:val="00A341E5"/>
    <w:rsid w:val="00A34BAE"/>
    <w:rsid w:val="00A47FB3"/>
    <w:rsid w:val="00A65203"/>
    <w:rsid w:val="00A73920"/>
    <w:rsid w:val="00A745A8"/>
    <w:rsid w:val="00A77BB0"/>
    <w:rsid w:val="00A82D2F"/>
    <w:rsid w:val="00A916ED"/>
    <w:rsid w:val="00A9319D"/>
    <w:rsid w:val="00AA0DFC"/>
    <w:rsid w:val="00AB64B8"/>
    <w:rsid w:val="00AD3F6D"/>
    <w:rsid w:val="00AE53B4"/>
    <w:rsid w:val="00AE70D7"/>
    <w:rsid w:val="00B07847"/>
    <w:rsid w:val="00B10D57"/>
    <w:rsid w:val="00B115B7"/>
    <w:rsid w:val="00B15AC6"/>
    <w:rsid w:val="00B17D6D"/>
    <w:rsid w:val="00B237E2"/>
    <w:rsid w:val="00B371AA"/>
    <w:rsid w:val="00B46198"/>
    <w:rsid w:val="00B501DE"/>
    <w:rsid w:val="00B83DD3"/>
    <w:rsid w:val="00BD4D9F"/>
    <w:rsid w:val="00BD5799"/>
    <w:rsid w:val="00BD7601"/>
    <w:rsid w:val="00BE5DDE"/>
    <w:rsid w:val="00BF5BB9"/>
    <w:rsid w:val="00BF5DBB"/>
    <w:rsid w:val="00C26563"/>
    <w:rsid w:val="00C3257B"/>
    <w:rsid w:val="00C439F3"/>
    <w:rsid w:val="00C554C5"/>
    <w:rsid w:val="00C802F9"/>
    <w:rsid w:val="00C85A2E"/>
    <w:rsid w:val="00C907FE"/>
    <w:rsid w:val="00CA4EA4"/>
    <w:rsid w:val="00CD5682"/>
    <w:rsid w:val="00D014E2"/>
    <w:rsid w:val="00D07426"/>
    <w:rsid w:val="00D36214"/>
    <w:rsid w:val="00D46CF2"/>
    <w:rsid w:val="00D61602"/>
    <w:rsid w:val="00D61C63"/>
    <w:rsid w:val="00D639A1"/>
    <w:rsid w:val="00D73879"/>
    <w:rsid w:val="00D77ABE"/>
    <w:rsid w:val="00D87E26"/>
    <w:rsid w:val="00D91C24"/>
    <w:rsid w:val="00DA5699"/>
    <w:rsid w:val="00DA729B"/>
    <w:rsid w:val="00DA7CC5"/>
    <w:rsid w:val="00DB1BF1"/>
    <w:rsid w:val="00DB340F"/>
    <w:rsid w:val="00DC29DC"/>
    <w:rsid w:val="00DF0578"/>
    <w:rsid w:val="00E11EA6"/>
    <w:rsid w:val="00E3072D"/>
    <w:rsid w:val="00E40F8A"/>
    <w:rsid w:val="00E55F7B"/>
    <w:rsid w:val="00E631A7"/>
    <w:rsid w:val="00E71091"/>
    <w:rsid w:val="00E75CC3"/>
    <w:rsid w:val="00E75DC2"/>
    <w:rsid w:val="00E845C8"/>
    <w:rsid w:val="00E9438C"/>
    <w:rsid w:val="00EC4957"/>
    <w:rsid w:val="00EC7146"/>
    <w:rsid w:val="00ED212A"/>
    <w:rsid w:val="00ED6D7E"/>
    <w:rsid w:val="00EE45A5"/>
    <w:rsid w:val="00EE7DA7"/>
    <w:rsid w:val="00EF1E0E"/>
    <w:rsid w:val="00EF5303"/>
    <w:rsid w:val="00EF5CD4"/>
    <w:rsid w:val="00F06FEC"/>
    <w:rsid w:val="00F11447"/>
    <w:rsid w:val="00F1467D"/>
    <w:rsid w:val="00F14C51"/>
    <w:rsid w:val="00F17836"/>
    <w:rsid w:val="00F202B3"/>
    <w:rsid w:val="00F3568A"/>
    <w:rsid w:val="00F35E72"/>
    <w:rsid w:val="00F4459B"/>
    <w:rsid w:val="00F47B1D"/>
    <w:rsid w:val="00F535A5"/>
    <w:rsid w:val="00F55513"/>
    <w:rsid w:val="00F6082B"/>
    <w:rsid w:val="00F63146"/>
    <w:rsid w:val="00F63F97"/>
    <w:rsid w:val="00F67AFA"/>
    <w:rsid w:val="00F737D7"/>
    <w:rsid w:val="00F82EF4"/>
    <w:rsid w:val="00FA2C2E"/>
    <w:rsid w:val="00FA4650"/>
    <w:rsid w:val="00FA5B65"/>
    <w:rsid w:val="00FD3E9E"/>
    <w:rsid w:val="00FD56D6"/>
    <w:rsid w:val="00FE0C9F"/>
    <w:rsid w:val="00FE6562"/>
    <w:rsid w:val="00FF5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0168B2-70B6-42A5-8DC7-35C90BC1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425"/>
    <w:rPr>
      <w:rFonts w:ascii="Humanst521 BT" w:hAnsi="Humanst521 BT"/>
      <w:sz w:val="24"/>
      <w:lang w:val="en-GB" w:eastAsia="en-US"/>
    </w:rPr>
  </w:style>
  <w:style w:type="paragraph" w:styleId="Heading1">
    <w:name w:val="heading 1"/>
    <w:basedOn w:val="Normal"/>
    <w:next w:val="Normal"/>
    <w:qFormat/>
    <w:rsid w:val="007451C7"/>
    <w:pPr>
      <w:keepNext/>
      <w:jc w:val="center"/>
      <w:outlineLvl w:val="0"/>
    </w:pPr>
    <w:rPr>
      <w:b/>
      <w:sz w:val="40"/>
      <w:lang w:val="en-US"/>
    </w:rPr>
  </w:style>
  <w:style w:type="paragraph" w:styleId="Heading2">
    <w:name w:val="heading 2"/>
    <w:basedOn w:val="Normal"/>
    <w:next w:val="Normal"/>
    <w:qFormat/>
    <w:rsid w:val="007451C7"/>
    <w:pPr>
      <w:keepNext/>
      <w:jc w:val="center"/>
      <w:outlineLvl w:val="1"/>
    </w:pPr>
    <w:rPr>
      <w:b/>
      <w:color w:val="FF0000"/>
      <w:sz w:val="52"/>
      <w:lang w:val="en-US"/>
    </w:rPr>
  </w:style>
  <w:style w:type="paragraph" w:styleId="Heading3">
    <w:name w:val="heading 3"/>
    <w:basedOn w:val="Normal"/>
    <w:next w:val="Normal"/>
    <w:qFormat/>
    <w:rsid w:val="007451C7"/>
    <w:pPr>
      <w:keepNext/>
      <w:jc w:val="center"/>
      <w:outlineLvl w:val="2"/>
    </w:pPr>
    <w:rPr>
      <w:b/>
      <w:sz w:val="28"/>
      <w:lang w:val="en-US"/>
    </w:rPr>
  </w:style>
  <w:style w:type="paragraph" w:styleId="Heading4">
    <w:name w:val="heading 4"/>
    <w:basedOn w:val="Normal"/>
    <w:next w:val="Normal"/>
    <w:qFormat/>
    <w:rsid w:val="007451C7"/>
    <w:pPr>
      <w:keepNext/>
      <w:pBdr>
        <w:top w:val="single" w:sz="4" w:space="1" w:color="auto"/>
        <w:left w:val="single" w:sz="4" w:space="0" w:color="auto"/>
        <w:bottom w:val="single" w:sz="4" w:space="1" w:color="auto"/>
        <w:right w:val="single" w:sz="4" w:space="4" w:color="auto"/>
      </w:pBdr>
      <w:ind w:left="1701" w:right="1749"/>
      <w:jc w:val="center"/>
      <w:outlineLvl w:val="3"/>
    </w:pPr>
    <w:rPr>
      <w:b/>
      <w:sz w:val="32"/>
      <w:lang w:val="en-US"/>
    </w:rPr>
  </w:style>
  <w:style w:type="paragraph" w:styleId="Heading5">
    <w:name w:val="heading 5"/>
    <w:basedOn w:val="Normal"/>
    <w:next w:val="Normal"/>
    <w:qFormat/>
    <w:rsid w:val="007451C7"/>
    <w:pPr>
      <w:keepNext/>
      <w:outlineLvl w:val="4"/>
    </w:pPr>
    <w:rPr>
      <w:b/>
      <w:lang w:val="en-US"/>
    </w:rPr>
  </w:style>
  <w:style w:type="paragraph" w:styleId="Heading6">
    <w:name w:val="heading 6"/>
    <w:basedOn w:val="Normal"/>
    <w:next w:val="Normal"/>
    <w:qFormat/>
    <w:rsid w:val="007451C7"/>
    <w:pPr>
      <w:keepNext/>
      <w:numPr>
        <w:ilvl w:val="12"/>
      </w:numPr>
      <w:pBdr>
        <w:top w:val="single" w:sz="4" w:space="1" w:color="auto"/>
        <w:left w:val="single" w:sz="4" w:space="6" w:color="auto"/>
        <w:bottom w:val="single" w:sz="4" w:space="1" w:color="auto"/>
        <w:right w:val="single" w:sz="4" w:space="4" w:color="auto"/>
      </w:pBdr>
      <w:ind w:left="3119" w:right="3025"/>
      <w:jc w:val="center"/>
      <w:outlineLvl w:val="5"/>
    </w:pPr>
    <w:rPr>
      <w:b/>
      <w:i/>
      <w:sz w:val="32"/>
    </w:rPr>
  </w:style>
  <w:style w:type="paragraph" w:styleId="Heading7">
    <w:name w:val="heading 7"/>
    <w:basedOn w:val="Normal"/>
    <w:next w:val="Normal"/>
    <w:qFormat/>
    <w:rsid w:val="007451C7"/>
    <w:pPr>
      <w:keepNext/>
      <w:jc w:val="center"/>
      <w:outlineLvl w:val="6"/>
    </w:pPr>
    <w:rPr>
      <w:rFonts w:ascii="Trebuchet MS" w:hAnsi="Trebuchet MS"/>
      <w:b/>
      <w:bCs/>
    </w:rPr>
  </w:style>
  <w:style w:type="paragraph" w:styleId="Heading9">
    <w:name w:val="heading 9"/>
    <w:basedOn w:val="Normal"/>
    <w:next w:val="Normal"/>
    <w:link w:val="Heading9Char"/>
    <w:semiHidden/>
    <w:unhideWhenUsed/>
    <w:qFormat/>
    <w:rsid w:val="001A7651"/>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7451C7"/>
    <w:pPr>
      <w:jc w:val="both"/>
    </w:pPr>
    <w:rPr>
      <w:rFonts w:ascii="Times New Roman" w:hAnsi="Times New Roman"/>
      <w:sz w:val="22"/>
      <w:lang w:val="en-US"/>
    </w:rPr>
  </w:style>
  <w:style w:type="character" w:styleId="Hyperlink">
    <w:name w:val="Hyperlink"/>
    <w:basedOn w:val="DefaultParagraphFont"/>
    <w:uiPriority w:val="99"/>
    <w:rsid w:val="007451C7"/>
    <w:rPr>
      <w:color w:val="0000FF"/>
      <w:u w:val="single"/>
    </w:rPr>
  </w:style>
  <w:style w:type="paragraph" w:styleId="BodyText">
    <w:name w:val="Body Text"/>
    <w:basedOn w:val="Normal"/>
    <w:rsid w:val="007451C7"/>
    <w:pPr>
      <w:jc w:val="both"/>
    </w:pPr>
  </w:style>
  <w:style w:type="paragraph" w:styleId="Footer">
    <w:name w:val="footer"/>
    <w:basedOn w:val="Normal"/>
    <w:rsid w:val="007451C7"/>
    <w:pPr>
      <w:tabs>
        <w:tab w:val="center" w:pos="4153"/>
        <w:tab w:val="right" w:pos="8306"/>
      </w:tabs>
    </w:pPr>
  </w:style>
  <w:style w:type="character" w:styleId="PageNumber">
    <w:name w:val="page number"/>
    <w:basedOn w:val="DefaultParagraphFont"/>
    <w:rsid w:val="007451C7"/>
  </w:style>
  <w:style w:type="paragraph" w:styleId="BodyText2">
    <w:name w:val="Body Text 2"/>
    <w:basedOn w:val="Normal"/>
    <w:rsid w:val="007451C7"/>
    <w:pPr>
      <w:jc w:val="both"/>
    </w:pPr>
    <w:rPr>
      <w:sz w:val="22"/>
      <w:lang w:val="en-US"/>
    </w:rPr>
  </w:style>
  <w:style w:type="paragraph" w:styleId="Header">
    <w:name w:val="header"/>
    <w:basedOn w:val="Normal"/>
    <w:rsid w:val="007451C7"/>
    <w:pPr>
      <w:tabs>
        <w:tab w:val="center" w:pos="4153"/>
        <w:tab w:val="right" w:pos="8306"/>
      </w:tabs>
    </w:pPr>
  </w:style>
  <w:style w:type="character" w:styleId="FollowedHyperlink">
    <w:name w:val="FollowedHyperlink"/>
    <w:basedOn w:val="DefaultParagraphFont"/>
    <w:rsid w:val="007451C7"/>
    <w:rPr>
      <w:color w:val="800080"/>
      <w:u w:val="single"/>
    </w:rPr>
  </w:style>
  <w:style w:type="character" w:styleId="Emphasis">
    <w:name w:val="Emphasis"/>
    <w:basedOn w:val="DefaultParagraphFont"/>
    <w:qFormat/>
    <w:rsid w:val="007451C7"/>
    <w:rPr>
      <w:i/>
      <w:iCs/>
    </w:rPr>
  </w:style>
  <w:style w:type="paragraph" w:customStyle="1" w:styleId="Application2">
    <w:name w:val="Application2"/>
    <w:basedOn w:val="Normal"/>
    <w:autoRedefine/>
    <w:rsid w:val="0015120E"/>
    <w:pPr>
      <w:jc w:val="both"/>
    </w:pPr>
    <w:rPr>
      <w:rFonts w:ascii="Trebuchet MS" w:hAnsi="Trebuchet MS" w:cs="Arial"/>
      <w:b/>
      <w:bCs/>
      <w:snapToGrid w:val="0"/>
      <w:szCs w:val="24"/>
    </w:rPr>
  </w:style>
  <w:style w:type="character" w:styleId="CommentReference">
    <w:name w:val="annotation reference"/>
    <w:basedOn w:val="DefaultParagraphFont"/>
    <w:rsid w:val="001E08AB"/>
    <w:rPr>
      <w:sz w:val="16"/>
      <w:szCs w:val="16"/>
    </w:rPr>
  </w:style>
  <w:style w:type="paragraph" w:styleId="CommentText">
    <w:name w:val="annotation text"/>
    <w:basedOn w:val="Normal"/>
    <w:link w:val="CommentTextChar"/>
    <w:rsid w:val="001E08AB"/>
    <w:rPr>
      <w:sz w:val="20"/>
    </w:rPr>
  </w:style>
  <w:style w:type="paragraph" w:styleId="CommentSubject">
    <w:name w:val="annotation subject"/>
    <w:basedOn w:val="CommentText"/>
    <w:next w:val="CommentText"/>
    <w:semiHidden/>
    <w:rsid w:val="001E08AB"/>
    <w:rPr>
      <w:b/>
      <w:bCs/>
    </w:rPr>
  </w:style>
  <w:style w:type="paragraph" w:styleId="BalloonText">
    <w:name w:val="Balloon Text"/>
    <w:basedOn w:val="Normal"/>
    <w:semiHidden/>
    <w:rsid w:val="001E08AB"/>
    <w:rPr>
      <w:rFonts w:ascii="Tahoma" w:hAnsi="Tahoma" w:cs="Tahoma"/>
      <w:sz w:val="16"/>
      <w:szCs w:val="16"/>
    </w:rPr>
  </w:style>
  <w:style w:type="paragraph" w:styleId="DocumentMap">
    <w:name w:val="Document Map"/>
    <w:basedOn w:val="Normal"/>
    <w:semiHidden/>
    <w:rsid w:val="004D4D9A"/>
    <w:pPr>
      <w:shd w:val="clear" w:color="auto" w:fill="000080"/>
    </w:pPr>
    <w:rPr>
      <w:rFonts w:ascii="Tahoma" w:hAnsi="Tahoma" w:cs="Tahoma"/>
      <w:sz w:val="20"/>
    </w:rPr>
  </w:style>
  <w:style w:type="paragraph" w:styleId="ListParagraph">
    <w:name w:val="List Paragraph"/>
    <w:basedOn w:val="Normal"/>
    <w:uiPriority w:val="34"/>
    <w:qFormat/>
    <w:rsid w:val="00F14C51"/>
    <w:pPr>
      <w:spacing w:after="200" w:line="276" w:lineRule="auto"/>
      <w:ind w:left="720"/>
      <w:contextualSpacing/>
    </w:pPr>
    <w:rPr>
      <w:rFonts w:ascii="Calibri" w:eastAsia="Calibri" w:hAnsi="Calibri"/>
      <w:sz w:val="22"/>
      <w:szCs w:val="22"/>
      <w:lang w:val="bs-Latn-BA"/>
    </w:rPr>
  </w:style>
  <w:style w:type="character" w:customStyle="1" w:styleId="hps">
    <w:name w:val="hps"/>
    <w:basedOn w:val="DefaultParagraphFont"/>
    <w:rsid w:val="00F14C51"/>
  </w:style>
  <w:style w:type="table" w:styleId="TableGrid">
    <w:name w:val="Table Grid"/>
    <w:basedOn w:val="TableNormal"/>
    <w:rsid w:val="0003288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TMLPreformatted">
    <w:name w:val="HTML Preformatted"/>
    <w:basedOn w:val="Normal"/>
    <w:link w:val="HTMLPreformattedChar"/>
    <w:uiPriority w:val="99"/>
    <w:unhideWhenUsed/>
    <w:rsid w:val="00C439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lang w:val="hr-HR" w:eastAsia="hr-HR"/>
    </w:rPr>
  </w:style>
  <w:style w:type="character" w:customStyle="1" w:styleId="HTMLPreformattedChar">
    <w:name w:val="HTML Preformatted Char"/>
    <w:basedOn w:val="DefaultParagraphFont"/>
    <w:link w:val="HTMLPreformatted"/>
    <w:uiPriority w:val="99"/>
    <w:rsid w:val="00C439F3"/>
    <w:rPr>
      <w:rFonts w:ascii="Courier New" w:hAnsi="Courier New" w:cs="Courier New"/>
      <w:color w:val="000000"/>
    </w:rPr>
  </w:style>
  <w:style w:type="character" w:customStyle="1" w:styleId="Heading9Char">
    <w:name w:val="Heading 9 Char"/>
    <w:basedOn w:val="DefaultParagraphFont"/>
    <w:link w:val="Heading9"/>
    <w:semiHidden/>
    <w:rsid w:val="001A7651"/>
    <w:rPr>
      <w:rFonts w:asciiTheme="majorHAnsi" w:eastAsiaTheme="majorEastAsia" w:hAnsiTheme="majorHAnsi" w:cstheme="majorBidi"/>
      <w:i/>
      <w:iCs/>
      <w:color w:val="404040" w:themeColor="text1" w:themeTint="BF"/>
      <w:lang w:val="en-GB" w:eastAsia="en-US"/>
    </w:rPr>
  </w:style>
  <w:style w:type="paragraph" w:styleId="NoSpacing">
    <w:name w:val="No Spacing"/>
    <w:uiPriority w:val="99"/>
    <w:qFormat/>
    <w:rsid w:val="001A7651"/>
    <w:rPr>
      <w:rFonts w:ascii="Calibri" w:eastAsia="Calibri" w:hAnsi="Calibri" w:cs="Calibri"/>
      <w:sz w:val="22"/>
      <w:szCs w:val="22"/>
      <w:lang w:val="bs-Latn-BA" w:eastAsia="en-US"/>
    </w:rPr>
  </w:style>
  <w:style w:type="character" w:customStyle="1" w:styleId="CommentTextChar">
    <w:name w:val="Comment Text Char"/>
    <w:basedOn w:val="DefaultParagraphFont"/>
    <w:link w:val="CommentText"/>
    <w:rsid w:val="001A7651"/>
    <w:rPr>
      <w:rFonts w:ascii="Humanst521 BT" w:hAnsi="Humanst521 BT"/>
      <w:lang w:val="en-GB" w:eastAsia="en-US"/>
    </w:rPr>
  </w:style>
  <w:style w:type="paragraph" w:styleId="NormalWeb">
    <w:name w:val="Normal (Web)"/>
    <w:basedOn w:val="Normal"/>
    <w:uiPriority w:val="99"/>
    <w:unhideWhenUsed/>
    <w:rsid w:val="00E3072D"/>
    <w:pPr>
      <w:spacing w:before="100" w:beforeAutospacing="1" w:after="100" w:afterAutospacing="1"/>
    </w:pPr>
    <w:rPr>
      <w:rFonts w:ascii="Times New Roman" w:hAnsi="Times New Roman"/>
      <w:szCs w:val="24"/>
      <w:lang w:val="en-US"/>
    </w:rPr>
  </w:style>
  <w:style w:type="character" w:styleId="Strong">
    <w:name w:val="Strong"/>
    <w:basedOn w:val="DefaultParagraphFont"/>
    <w:uiPriority w:val="22"/>
    <w:qFormat/>
    <w:rsid w:val="00E307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66913">
      <w:bodyDiv w:val="1"/>
      <w:marLeft w:val="0"/>
      <w:marRight w:val="0"/>
      <w:marTop w:val="0"/>
      <w:marBottom w:val="0"/>
      <w:divBdr>
        <w:top w:val="none" w:sz="0" w:space="0" w:color="auto"/>
        <w:left w:val="none" w:sz="0" w:space="0" w:color="auto"/>
        <w:bottom w:val="none" w:sz="0" w:space="0" w:color="auto"/>
        <w:right w:val="none" w:sz="0" w:space="0" w:color="auto"/>
      </w:divBdr>
      <w:divsChild>
        <w:div w:id="589317472">
          <w:marLeft w:val="0"/>
          <w:marRight w:val="0"/>
          <w:marTop w:val="0"/>
          <w:marBottom w:val="0"/>
          <w:divBdr>
            <w:top w:val="none" w:sz="0" w:space="0" w:color="auto"/>
            <w:left w:val="none" w:sz="0" w:space="0" w:color="auto"/>
            <w:bottom w:val="none" w:sz="0" w:space="0" w:color="auto"/>
            <w:right w:val="none" w:sz="0" w:space="0" w:color="auto"/>
          </w:divBdr>
          <w:divsChild>
            <w:div w:id="1124347818">
              <w:marLeft w:val="0"/>
              <w:marRight w:val="0"/>
              <w:marTop w:val="0"/>
              <w:marBottom w:val="0"/>
              <w:divBdr>
                <w:top w:val="none" w:sz="0" w:space="0" w:color="auto"/>
                <w:left w:val="none" w:sz="0" w:space="0" w:color="auto"/>
                <w:bottom w:val="none" w:sz="0" w:space="0" w:color="auto"/>
                <w:right w:val="none" w:sz="0" w:space="0" w:color="auto"/>
              </w:divBdr>
              <w:divsChild>
                <w:div w:id="12716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6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bajic@carenw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1767</Words>
  <Characters>10072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TO:</vt:lpstr>
    </vt:vector>
  </TitlesOfParts>
  <Company>EYF</Company>
  <LinksUpToDate>false</LinksUpToDate>
  <CharactersWithSpaces>11816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YFEU User</dc:creator>
  <cp:lastModifiedBy>Goran Bubalo</cp:lastModifiedBy>
  <cp:revision>2</cp:revision>
  <cp:lastPrinted>2012-07-03T08:27:00Z</cp:lastPrinted>
  <dcterms:created xsi:type="dcterms:W3CDTF">2017-05-20T05:40:00Z</dcterms:created>
  <dcterms:modified xsi:type="dcterms:W3CDTF">2017-05-20T05:40:00Z</dcterms:modified>
</cp:coreProperties>
</file>